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f"/>
        <w:tblpPr w:leftFromText="180" w:rightFromText="180" w:horzAnchor="margin" w:tblpY="2116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14"/>
        <w:gridCol w:w="5109"/>
      </w:tblGrid>
      <w:tr w:rsidR="008D2BFA" w:rsidTr="008D2BFA">
        <w:tc>
          <w:tcPr>
            <w:tcW w:w="4814" w:type="dxa"/>
          </w:tcPr>
          <w:p w:rsidR="008D2BFA" w:rsidRDefault="008D2BFA" w:rsidP="008D2BFA">
            <w:pPr>
              <w:spacing w:line="360" w:lineRule="auto"/>
            </w:pPr>
            <w:r>
              <w:t>Разработано главным экспертом по компетенции</w:t>
            </w:r>
          </w:p>
          <w:p w:rsidR="008D2BFA" w:rsidRDefault="008D2BFA" w:rsidP="008D2BFA">
            <w:pPr>
              <w:spacing w:line="360" w:lineRule="auto"/>
            </w:pPr>
            <w:r>
              <w:t>«Управление локомотивом»</w:t>
            </w:r>
          </w:p>
          <w:p w:rsidR="008D2BFA" w:rsidRDefault="008D2BFA" w:rsidP="008D2BFA">
            <w:pPr>
              <w:spacing w:line="360" w:lineRule="auto"/>
            </w:pPr>
          </w:p>
          <w:p w:rsidR="008D2BFA" w:rsidRPr="008B24D9" w:rsidRDefault="008D2BFA" w:rsidP="008D2BFA">
            <w:pPr>
              <w:spacing w:line="360" w:lineRule="auto"/>
              <w:rPr>
                <w:u w:val="single"/>
              </w:rPr>
            </w:pPr>
            <w:r>
              <w:t xml:space="preserve">________________/ </w:t>
            </w:r>
            <w:r>
              <w:rPr>
                <w:u w:val="single"/>
              </w:rPr>
              <w:t>Киреев Сергей Александрович</w:t>
            </w:r>
          </w:p>
          <w:p w:rsidR="008D2BFA" w:rsidRPr="00921E98" w:rsidRDefault="008D2BFA" w:rsidP="008D2BFA">
            <w:pPr>
              <w:spacing w:line="360" w:lineRule="auto"/>
              <w:ind w:firstLine="600"/>
              <w:rPr>
                <w:vertAlign w:val="superscript"/>
              </w:rPr>
            </w:pPr>
            <w:r>
              <w:rPr>
                <w:vertAlign w:val="superscript"/>
              </w:rPr>
              <w:t xml:space="preserve">(подпись)                                  </w:t>
            </w:r>
            <w:r w:rsidRPr="00854733">
              <w:rPr>
                <w:vertAlign w:val="superscript"/>
              </w:rPr>
              <w:t>(ФИО главного эксперта)</w:t>
            </w:r>
          </w:p>
        </w:tc>
        <w:tc>
          <w:tcPr>
            <w:tcW w:w="5109" w:type="dxa"/>
          </w:tcPr>
          <w:p w:rsidR="008D2BFA" w:rsidRDefault="008D2BFA" w:rsidP="008D2BFA">
            <w:pPr>
              <w:spacing w:line="360" w:lineRule="auto"/>
              <w:jc w:val="right"/>
            </w:pPr>
            <w:r>
              <w:t>СОГЛАСОВАНО</w:t>
            </w:r>
          </w:p>
          <w:p w:rsidR="008D2BFA" w:rsidRPr="00387673" w:rsidRDefault="008D2BFA" w:rsidP="008D2BFA">
            <w:pPr>
              <w:jc w:val="right"/>
              <w:rPr>
                <w:szCs w:val="24"/>
              </w:rPr>
            </w:pPr>
            <w:r w:rsidRPr="00387673">
              <w:rPr>
                <w:szCs w:val="24"/>
              </w:rPr>
              <w:t>Начальник эксплуатационного</w:t>
            </w:r>
          </w:p>
          <w:p w:rsidR="008D2BFA" w:rsidRDefault="008D2BFA" w:rsidP="008D2BFA">
            <w:pPr>
              <w:jc w:val="right"/>
              <w:rPr>
                <w:noProof/>
              </w:rPr>
            </w:pPr>
            <w:r w:rsidRPr="00387673">
              <w:rPr>
                <w:szCs w:val="24"/>
              </w:rPr>
              <w:t xml:space="preserve">локомотивного депо </w:t>
            </w:r>
            <w:r>
              <w:rPr>
                <w:szCs w:val="24"/>
              </w:rPr>
              <w:t>Волховстрой -1</w:t>
            </w:r>
          </w:p>
          <w:p w:rsidR="008D2BFA" w:rsidRDefault="008D2BFA" w:rsidP="008D2BFA">
            <w:pPr>
              <w:jc w:val="right"/>
              <w:rPr>
                <w:noProof/>
              </w:rPr>
            </w:pPr>
          </w:p>
          <w:p w:rsidR="008D2BFA" w:rsidRDefault="008D2BFA" w:rsidP="008D2BFA">
            <w:pPr>
              <w:jc w:val="right"/>
              <w:rPr>
                <w:noProof/>
              </w:rPr>
            </w:pPr>
          </w:p>
          <w:p w:rsidR="008D2BFA" w:rsidRDefault="008D2BFA" w:rsidP="008D2BFA">
            <w:pPr>
              <w:jc w:val="right"/>
              <w:rPr>
                <w:noProof/>
              </w:rPr>
            </w:pPr>
          </w:p>
          <w:p w:rsidR="008D2BFA" w:rsidRDefault="008D2BFA" w:rsidP="008D2BFA">
            <w:pPr>
              <w:jc w:val="right"/>
              <w:rPr>
                <w:noProof/>
              </w:rPr>
            </w:pPr>
          </w:p>
          <w:p w:rsidR="008D2BFA" w:rsidRDefault="008D2BFA" w:rsidP="008D2BFA">
            <w:pPr>
              <w:rPr>
                <w:noProof/>
              </w:rPr>
            </w:pPr>
          </w:p>
          <w:p w:rsidR="008D2BFA" w:rsidRDefault="008D2BFA" w:rsidP="008D2BFA">
            <w:pPr>
              <w:rPr>
                <w:szCs w:val="24"/>
              </w:rPr>
            </w:pPr>
            <w:r w:rsidRPr="00387673">
              <w:rPr>
                <w:szCs w:val="24"/>
              </w:rPr>
              <w:t xml:space="preserve">_________________ / </w:t>
            </w:r>
          </w:p>
          <w:p w:rsidR="008D2BFA" w:rsidRPr="00387673" w:rsidRDefault="008D2BFA" w:rsidP="008D2BFA">
            <w:pPr>
              <w:rPr>
                <w:szCs w:val="24"/>
              </w:rPr>
            </w:pPr>
            <w:r>
              <w:rPr>
                <w:u w:val="single"/>
              </w:rPr>
              <w:t>Владимиров Владимир Игоревич</w:t>
            </w:r>
          </w:p>
          <w:p w:rsidR="008D2BFA" w:rsidRPr="00387673" w:rsidRDefault="008D2BFA" w:rsidP="008D2BFA">
            <w:pPr>
              <w:ind w:firstLine="709"/>
              <w:rPr>
                <w:szCs w:val="24"/>
                <w:vertAlign w:val="superscript"/>
              </w:rPr>
            </w:pPr>
            <w:r>
              <w:rPr>
                <w:szCs w:val="24"/>
                <w:vertAlign w:val="superscript"/>
              </w:rPr>
              <w:t>(подпись)</w:t>
            </w:r>
            <w:r>
              <w:rPr>
                <w:szCs w:val="24"/>
                <w:vertAlign w:val="superscript"/>
              </w:rPr>
              <w:tab/>
            </w:r>
            <w:r>
              <w:rPr>
                <w:szCs w:val="24"/>
                <w:vertAlign w:val="superscript"/>
              </w:rPr>
              <w:tab/>
            </w:r>
            <w:r w:rsidRPr="00387673">
              <w:rPr>
                <w:szCs w:val="24"/>
                <w:vertAlign w:val="superscript"/>
              </w:rPr>
              <w:t>(</w:t>
            </w:r>
            <w:r w:rsidRPr="00854733">
              <w:rPr>
                <w:vertAlign w:val="superscript"/>
              </w:rPr>
              <w:t>ФИО</w:t>
            </w:r>
            <w:r w:rsidRPr="00387673">
              <w:rPr>
                <w:szCs w:val="24"/>
                <w:vertAlign w:val="superscript"/>
              </w:rPr>
              <w:t>)</w:t>
            </w:r>
          </w:p>
          <w:p w:rsidR="008D2BFA" w:rsidRDefault="008D2BFA" w:rsidP="008D2BFA">
            <w:pPr>
              <w:spacing w:line="360" w:lineRule="auto"/>
            </w:pPr>
          </w:p>
          <w:p w:rsidR="008D2BFA" w:rsidRDefault="008D2BFA" w:rsidP="008D2BFA">
            <w:pPr>
              <w:spacing w:line="360" w:lineRule="auto"/>
              <w:jc w:val="right"/>
            </w:pPr>
            <w:r>
              <w:t>Менеджер компетенции</w:t>
            </w:r>
          </w:p>
          <w:p w:rsidR="008D2BFA" w:rsidRDefault="008D2BFA" w:rsidP="008D2BFA">
            <w:pPr>
              <w:spacing w:line="360" w:lineRule="auto"/>
              <w:jc w:val="right"/>
            </w:pPr>
          </w:p>
          <w:p w:rsidR="008D2BFA" w:rsidRPr="008B24D9" w:rsidRDefault="008D2BFA" w:rsidP="008D2BFA">
            <w:pPr>
              <w:spacing w:line="360" w:lineRule="auto"/>
              <w:jc w:val="right"/>
              <w:rPr>
                <w:u w:val="single"/>
              </w:rPr>
            </w:pPr>
            <w:r>
              <w:t>________________/</w:t>
            </w:r>
            <w:r>
              <w:rPr>
                <w:u w:val="single"/>
              </w:rPr>
              <w:t>Васильев Павел Юрьевич</w:t>
            </w:r>
          </w:p>
          <w:p w:rsidR="008D2BFA" w:rsidRPr="00854733" w:rsidRDefault="008D2BFA" w:rsidP="008D2BFA">
            <w:pPr>
              <w:spacing w:line="360" w:lineRule="auto"/>
              <w:ind w:firstLine="600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 xml:space="preserve">(подпись)                                                     </w:t>
            </w:r>
            <w:r w:rsidRPr="00854733">
              <w:rPr>
                <w:vertAlign w:val="superscript"/>
              </w:rPr>
              <w:t>(ФИО)</w:t>
            </w:r>
          </w:p>
          <w:p w:rsidR="008D2BFA" w:rsidRDefault="008D2BFA" w:rsidP="008D2BFA">
            <w:pPr>
              <w:spacing w:line="360" w:lineRule="auto"/>
            </w:pPr>
          </w:p>
        </w:tc>
      </w:tr>
      <w:tr w:rsidR="008D2BFA" w:rsidTr="008D2BFA">
        <w:tc>
          <w:tcPr>
            <w:tcW w:w="4814" w:type="dxa"/>
          </w:tcPr>
          <w:p w:rsidR="008D2BFA" w:rsidRDefault="008D2BFA" w:rsidP="008D2BFA">
            <w:pPr>
              <w:spacing w:line="360" w:lineRule="auto"/>
              <w:jc w:val="right"/>
            </w:pPr>
          </w:p>
        </w:tc>
        <w:tc>
          <w:tcPr>
            <w:tcW w:w="5109" w:type="dxa"/>
          </w:tcPr>
          <w:p w:rsidR="008D2BFA" w:rsidRPr="00921E98" w:rsidRDefault="008D2BFA" w:rsidP="008D2BFA">
            <w:pPr>
              <w:spacing w:line="360" w:lineRule="auto"/>
              <w:ind w:firstLine="600"/>
              <w:jc w:val="center"/>
              <w:rPr>
                <w:vertAlign w:val="superscript"/>
              </w:rPr>
            </w:pPr>
          </w:p>
        </w:tc>
      </w:tr>
    </w:tbl>
    <w:p w:rsidR="008D2BFA" w:rsidRDefault="008D2BFA" w:rsidP="008D2BFA">
      <w:pPr>
        <w:spacing w:after="0" w:line="360" w:lineRule="auto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-7662545</wp:posOffset>
            </wp:positionH>
            <wp:positionV relativeFrom="page">
              <wp:posOffset>-31750</wp:posOffset>
            </wp:positionV>
            <wp:extent cx="9774555" cy="1737995"/>
            <wp:effectExtent l="0" t="0" r="0" b="0"/>
            <wp:wrapTopAndBottom/>
            <wp:docPr id="3701" name="Picture 37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1" name="Picture 3701"/>
                    <pic:cNvPicPr/>
                  </pic:nvPicPr>
                  <pic:blipFill rotWithShape="1">
                    <a:blip r:embed="rId8" cstate="print"/>
                    <a:srcRect l="-77027" r="77027"/>
                    <a:stretch/>
                  </pic:blipFill>
                  <pic:spPr bwMode="auto">
                    <a:xfrm>
                      <a:off x="0" y="0"/>
                      <a:ext cx="9774555" cy="1737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D2BFA" w:rsidRPr="00A204BB" w:rsidRDefault="008D2BFA" w:rsidP="008D2BFA">
      <w:pPr>
        <w:spacing w:after="0" w:line="360" w:lineRule="auto"/>
        <w:jc w:val="right"/>
        <w:rPr>
          <w:rFonts w:ascii="Times New Roman" w:eastAsia="Arial Unicode MS" w:hAnsi="Times New Roman" w:cs="Times New Roman"/>
          <w:sz w:val="72"/>
          <w:szCs w:val="72"/>
        </w:rPr>
      </w:pPr>
    </w:p>
    <w:p w:rsidR="008D2BFA" w:rsidRPr="00A204BB" w:rsidRDefault="008D2BFA" w:rsidP="008D2BF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>КОНКУРСНОЕ ЗАДАНИЕ КОМПЕТЕНЦИИ</w:t>
      </w:r>
    </w:p>
    <w:p w:rsidR="008D2BFA" w:rsidRPr="00A204BB" w:rsidRDefault="008D2BFA" w:rsidP="008D2BFA">
      <w:pPr>
        <w:spacing w:after="0" w:line="360" w:lineRule="auto"/>
        <w:jc w:val="center"/>
        <w:rPr>
          <w:rFonts w:ascii="Times New Roman" w:eastAsia="Arial Unicode MS" w:hAnsi="Times New Roman" w:cs="Times New Roman"/>
          <w:sz w:val="72"/>
          <w:szCs w:val="72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>«Управление локомотивом»</w:t>
      </w:r>
    </w:p>
    <w:p w:rsidR="008D2BFA" w:rsidRPr="005F2AC0" w:rsidRDefault="008D2BFA" w:rsidP="008D2BFA">
      <w:pPr>
        <w:spacing w:after="0" w:line="360" w:lineRule="auto"/>
        <w:jc w:val="center"/>
        <w:rPr>
          <w:rFonts w:ascii="Times New Roman" w:eastAsia="Arial Unicode MS" w:hAnsi="Times New Roman" w:cs="Times New Roman"/>
          <w:sz w:val="72"/>
          <w:szCs w:val="72"/>
        </w:rPr>
      </w:pPr>
      <w:r>
        <w:rPr>
          <w:rFonts w:ascii="Times New Roman" w:eastAsia="Arial Unicode MS" w:hAnsi="Times New Roman" w:cs="Times New Roman"/>
          <w:sz w:val="72"/>
          <w:szCs w:val="72"/>
        </w:rPr>
        <w:t xml:space="preserve">для основной возрастной категории </w:t>
      </w:r>
    </w:p>
    <w:p w:rsidR="008D2BFA" w:rsidRPr="008D2BFA" w:rsidRDefault="008D2BFA" w:rsidP="008D2BFA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  <w:lang w:bidi="en-US"/>
        </w:rPr>
      </w:pPr>
      <w:r w:rsidRPr="008D2BFA">
        <w:rPr>
          <w:rFonts w:ascii="Times New Roman" w:hAnsi="Times New Roman" w:cs="Times New Roman"/>
          <w:sz w:val="36"/>
          <w:szCs w:val="36"/>
          <w:lang w:bidi="en-US"/>
        </w:rPr>
        <w:t>2023 г.</w:t>
      </w:r>
    </w:p>
    <w:p w:rsidR="008D2BFA" w:rsidRDefault="008D2BFA" w:rsidP="008D2BFA">
      <w:pPr>
        <w:pStyle w:val="143"/>
        <w:shd w:val="clear" w:color="auto" w:fill="auto"/>
        <w:spacing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bidi="en-US"/>
        </w:rPr>
      </w:pPr>
    </w:p>
    <w:p w:rsidR="008D2BFA" w:rsidRDefault="008D2BFA" w:rsidP="009A2180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</w:p>
    <w:p w:rsidR="009955F8" w:rsidRPr="009A2180" w:rsidRDefault="00D37DEA" w:rsidP="009A2180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 w:rsidRPr="009A2180">
        <w:rPr>
          <w:rFonts w:ascii="Times New Roman" w:hAnsi="Times New Roman" w:cs="Times New Roman"/>
          <w:sz w:val="28"/>
          <w:szCs w:val="28"/>
          <w:lang w:bidi="en-US"/>
        </w:rPr>
        <w:t>Конкурсное задание</w:t>
      </w:r>
      <w:r w:rsidR="00041A78" w:rsidRPr="009A2180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 w:rsidRPr="009A2180"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 w:rsidRPr="009A2180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 w:rsidRPr="009A2180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 w:rsidRPr="009A2180"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 w:rsidRPr="009A2180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 w:rsidRPr="009A2180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9A2180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 w:rsidRPr="009A2180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9A2180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9A2180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 w:rsidRPr="009A2180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9A2180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6C6D6D" w:rsidRPr="009A2180" w:rsidRDefault="006C6D6D" w:rsidP="009A2180">
      <w:pPr>
        <w:pStyle w:val="143"/>
        <w:shd w:val="clear" w:color="auto" w:fill="auto"/>
        <w:spacing w:line="360" w:lineRule="auto"/>
        <w:ind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E39D8" w:rsidRDefault="009B18A2" w:rsidP="009A2180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9A2180"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9A2180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:rsidR="00525471" w:rsidRPr="009A2180" w:rsidRDefault="00525471" w:rsidP="009A2180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9B18A2" w:rsidRPr="00525471" w:rsidRDefault="00A02591" w:rsidP="009A2180">
      <w:pPr>
        <w:pStyle w:val="11"/>
        <w:jc w:val="both"/>
        <w:rPr>
          <w:rFonts w:ascii="Times New Roman" w:eastAsiaTheme="minorEastAsia" w:hAnsi="Times New Roman"/>
          <w:bCs w:val="0"/>
          <w:noProof/>
          <w:sz w:val="28"/>
          <w:lang w:val="ru-RU" w:eastAsia="ru-RU"/>
        </w:rPr>
      </w:pPr>
      <w:r w:rsidRPr="00525471">
        <w:rPr>
          <w:rFonts w:ascii="Times New Roman" w:hAnsi="Times New Roman"/>
          <w:sz w:val="28"/>
          <w:lang w:val="ru-RU" w:eastAsia="ru-RU"/>
        </w:rPr>
        <w:fldChar w:fldCharType="begin"/>
      </w:r>
      <w:r w:rsidR="0029547E" w:rsidRPr="00525471">
        <w:rPr>
          <w:rFonts w:ascii="Times New Roman" w:hAnsi="Times New Roman"/>
          <w:sz w:val="28"/>
          <w:lang w:val="ru-RU" w:eastAsia="ru-RU"/>
        </w:rPr>
        <w:instrText xml:space="preserve"> TOC \o "1-2" \h \z \u </w:instrText>
      </w:r>
      <w:r w:rsidRPr="00525471">
        <w:rPr>
          <w:rFonts w:ascii="Times New Roman" w:hAnsi="Times New Roman"/>
          <w:sz w:val="28"/>
          <w:lang w:val="ru-RU" w:eastAsia="ru-RU"/>
        </w:rPr>
        <w:fldChar w:fldCharType="separate"/>
      </w:r>
      <w:hyperlink w:anchor="_Toc124422965" w:history="1">
        <w:r w:rsidR="009B18A2" w:rsidRPr="00525471">
          <w:rPr>
            <w:rStyle w:val="ae"/>
            <w:rFonts w:ascii="Times New Roman" w:hAnsi="Times New Roman"/>
            <w:noProof/>
            <w:color w:val="auto"/>
            <w:sz w:val="28"/>
          </w:rPr>
          <w:t>1. ОСНОВНЫЕ ТРЕБОВАНИЯ КОМПЕТЕНЦИИ</w:t>
        </w:r>
        <w:r w:rsidR="009B18A2" w:rsidRPr="00525471">
          <w:rPr>
            <w:rFonts w:ascii="Times New Roman" w:hAnsi="Times New Roman"/>
            <w:noProof/>
            <w:webHidden/>
            <w:sz w:val="28"/>
          </w:rPr>
          <w:tab/>
        </w:r>
        <w:r w:rsidRPr="00525471">
          <w:rPr>
            <w:rFonts w:ascii="Times New Roman" w:hAnsi="Times New Roman"/>
            <w:noProof/>
            <w:webHidden/>
            <w:sz w:val="28"/>
          </w:rPr>
          <w:fldChar w:fldCharType="begin"/>
        </w:r>
        <w:r w:rsidR="009B18A2" w:rsidRPr="00525471">
          <w:rPr>
            <w:rFonts w:ascii="Times New Roman" w:hAnsi="Times New Roman"/>
            <w:noProof/>
            <w:webHidden/>
            <w:sz w:val="28"/>
          </w:rPr>
          <w:instrText xml:space="preserve"> PAGEREF _Toc124422965 \h </w:instrText>
        </w:r>
        <w:r w:rsidRPr="00525471">
          <w:rPr>
            <w:rFonts w:ascii="Times New Roman" w:hAnsi="Times New Roman"/>
            <w:noProof/>
            <w:webHidden/>
            <w:sz w:val="28"/>
          </w:rPr>
        </w:r>
        <w:r w:rsidRPr="00525471">
          <w:rPr>
            <w:rFonts w:ascii="Times New Roman" w:hAnsi="Times New Roman"/>
            <w:noProof/>
            <w:webHidden/>
            <w:sz w:val="28"/>
          </w:rPr>
          <w:fldChar w:fldCharType="separate"/>
        </w:r>
        <w:r w:rsidR="00525471" w:rsidRPr="00525471">
          <w:rPr>
            <w:rFonts w:ascii="Times New Roman" w:hAnsi="Times New Roman"/>
            <w:noProof/>
            <w:webHidden/>
            <w:sz w:val="28"/>
          </w:rPr>
          <w:t>3</w:t>
        </w:r>
        <w:r w:rsidRPr="00525471">
          <w:rPr>
            <w:rFonts w:ascii="Times New Roman" w:hAnsi="Times New Roman"/>
            <w:noProof/>
            <w:webHidden/>
            <w:sz w:val="28"/>
          </w:rPr>
          <w:fldChar w:fldCharType="end"/>
        </w:r>
      </w:hyperlink>
    </w:p>
    <w:p w:rsidR="009B18A2" w:rsidRPr="00525471" w:rsidRDefault="00A02591" w:rsidP="009A2180">
      <w:pPr>
        <w:pStyle w:val="25"/>
        <w:spacing w:line="360" w:lineRule="auto"/>
        <w:jc w:val="both"/>
        <w:rPr>
          <w:rFonts w:eastAsiaTheme="minorEastAsia"/>
          <w:noProof/>
          <w:sz w:val="28"/>
          <w:szCs w:val="28"/>
        </w:rPr>
      </w:pPr>
      <w:hyperlink w:anchor="_Toc124422966" w:history="1">
        <w:r w:rsidR="009B18A2" w:rsidRPr="00525471">
          <w:rPr>
            <w:rStyle w:val="ae"/>
            <w:noProof/>
            <w:color w:val="auto"/>
            <w:sz w:val="28"/>
            <w:szCs w:val="28"/>
          </w:rPr>
          <w:t>1.1. ОБЩИЕ СВЕДЕНИЯ О ТРЕБОВАНИЯХ КОМПЕТЕНЦИИ</w:t>
        </w:r>
        <w:r w:rsidR="009B18A2" w:rsidRPr="00525471">
          <w:rPr>
            <w:noProof/>
            <w:webHidden/>
            <w:sz w:val="28"/>
            <w:szCs w:val="28"/>
          </w:rPr>
          <w:tab/>
        </w:r>
        <w:r w:rsidRPr="00525471">
          <w:rPr>
            <w:noProof/>
            <w:webHidden/>
            <w:sz w:val="28"/>
            <w:szCs w:val="28"/>
          </w:rPr>
          <w:fldChar w:fldCharType="begin"/>
        </w:r>
        <w:r w:rsidR="009B18A2" w:rsidRPr="00525471">
          <w:rPr>
            <w:noProof/>
            <w:webHidden/>
            <w:sz w:val="28"/>
            <w:szCs w:val="28"/>
          </w:rPr>
          <w:instrText xml:space="preserve"> PAGEREF _Toc124422966 \h </w:instrText>
        </w:r>
        <w:r w:rsidRPr="00525471">
          <w:rPr>
            <w:noProof/>
            <w:webHidden/>
            <w:sz w:val="28"/>
            <w:szCs w:val="28"/>
          </w:rPr>
        </w:r>
        <w:r w:rsidRPr="00525471">
          <w:rPr>
            <w:noProof/>
            <w:webHidden/>
            <w:sz w:val="28"/>
            <w:szCs w:val="28"/>
          </w:rPr>
          <w:fldChar w:fldCharType="separate"/>
        </w:r>
        <w:r w:rsidR="00525471" w:rsidRPr="00525471">
          <w:rPr>
            <w:noProof/>
            <w:webHidden/>
            <w:sz w:val="28"/>
            <w:szCs w:val="28"/>
          </w:rPr>
          <w:t>3</w:t>
        </w:r>
        <w:r w:rsidRPr="00525471">
          <w:rPr>
            <w:noProof/>
            <w:webHidden/>
            <w:sz w:val="28"/>
            <w:szCs w:val="28"/>
          </w:rPr>
          <w:fldChar w:fldCharType="end"/>
        </w:r>
      </w:hyperlink>
    </w:p>
    <w:p w:rsidR="009B18A2" w:rsidRPr="00525471" w:rsidRDefault="00A02591" w:rsidP="009A2180">
      <w:pPr>
        <w:pStyle w:val="25"/>
        <w:spacing w:line="360" w:lineRule="auto"/>
        <w:jc w:val="both"/>
        <w:rPr>
          <w:rFonts w:eastAsiaTheme="minorEastAsia"/>
          <w:noProof/>
          <w:sz w:val="28"/>
          <w:szCs w:val="28"/>
        </w:rPr>
      </w:pPr>
      <w:hyperlink w:anchor="_Toc124422967" w:history="1">
        <w:r w:rsidR="009B18A2" w:rsidRPr="00525471">
          <w:rPr>
            <w:rStyle w:val="ae"/>
            <w:noProof/>
            <w:color w:val="auto"/>
            <w:sz w:val="28"/>
            <w:szCs w:val="28"/>
          </w:rPr>
          <w:t>1.2. ПЕРЕЧЕНЬ ПРОФЕССИОНАЛЬНЫХ ЗАДАЧ СПЕЦИАЛИСТА ПО КОМПЕТЕНЦИИ «</w:t>
        </w:r>
        <w:r w:rsidR="00FA61E5" w:rsidRPr="00525471">
          <w:rPr>
            <w:rStyle w:val="ae"/>
            <w:noProof/>
            <w:color w:val="auto"/>
            <w:sz w:val="28"/>
            <w:szCs w:val="28"/>
          </w:rPr>
          <w:t>У</w:t>
        </w:r>
        <w:r w:rsidR="00525471" w:rsidRPr="00525471">
          <w:rPr>
            <w:rStyle w:val="ae"/>
            <w:noProof/>
            <w:color w:val="auto"/>
            <w:sz w:val="28"/>
            <w:szCs w:val="28"/>
          </w:rPr>
          <w:t>ПРАВЛЕНИЕ ЛОКОМОТИВОМ</w:t>
        </w:r>
        <w:r w:rsidR="009B18A2" w:rsidRPr="00525471">
          <w:rPr>
            <w:rStyle w:val="ae"/>
            <w:noProof/>
            <w:color w:val="auto"/>
            <w:sz w:val="28"/>
            <w:szCs w:val="28"/>
          </w:rPr>
          <w:t>»</w:t>
        </w:r>
        <w:r w:rsidR="009B18A2" w:rsidRPr="00525471">
          <w:rPr>
            <w:noProof/>
            <w:webHidden/>
            <w:sz w:val="28"/>
            <w:szCs w:val="28"/>
          </w:rPr>
          <w:tab/>
        </w:r>
        <w:r w:rsidRPr="00525471">
          <w:rPr>
            <w:noProof/>
            <w:webHidden/>
            <w:sz w:val="28"/>
            <w:szCs w:val="28"/>
          </w:rPr>
          <w:fldChar w:fldCharType="begin"/>
        </w:r>
        <w:r w:rsidR="009B18A2" w:rsidRPr="00525471">
          <w:rPr>
            <w:noProof/>
            <w:webHidden/>
            <w:sz w:val="28"/>
            <w:szCs w:val="28"/>
          </w:rPr>
          <w:instrText xml:space="preserve"> PAGEREF _Toc124422967 \h </w:instrText>
        </w:r>
        <w:r w:rsidRPr="00525471">
          <w:rPr>
            <w:noProof/>
            <w:webHidden/>
            <w:sz w:val="28"/>
            <w:szCs w:val="28"/>
          </w:rPr>
        </w:r>
        <w:r w:rsidRPr="00525471">
          <w:rPr>
            <w:noProof/>
            <w:webHidden/>
            <w:sz w:val="28"/>
            <w:szCs w:val="28"/>
          </w:rPr>
          <w:fldChar w:fldCharType="separate"/>
        </w:r>
        <w:r w:rsidR="00525471" w:rsidRPr="00525471">
          <w:rPr>
            <w:noProof/>
            <w:webHidden/>
            <w:sz w:val="28"/>
            <w:szCs w:val="28"/>
          </w:rPr>
          <w:t>3</w:t>
        </w:r>
        <w:r w:rsidRPr="00525471">
          <w:rPr>
            <w:noProof/>
            <w:webHidden/>
            <w:sz w:val="28"/>
            <w:szCs w:val="28"/>
          </w:rPr>
          <w:fldChar w:fldCharType="end"/>
        </w:r>
      </w:hyperlink>
    </w:p>
    <w:p w:rsidR="009B18A2" w:rsidRPr="00525471" w:rsidRDefault="00A02591" w:rsidP="009A2180">
      <w:pPr>
        <w:pStyle w:val="25"/>
        <w:spacing w:line="360" w:lineRule="auto"/>
        <w:jc w:val="both"/>
        <w:rPr>
          <w:rFonts w:eastAsiaTheme="minorEastAsia"/>
          <w:noProof/>
          <w:sz w:val="28"/>
          <w:szCs w:val="28"/>
        </w:rPr>
      </w:pPr>
      <w:hyperlink w:anchor="_Toc124422968" w:history="1">
        <w:r w:rsidR="009B18A2" w:rsidRPr="00525471">
          <w:rPr>
            <w:rStyle w:val="ae"/>
            <w:noProof/>
            <w:color w:val="auto"/>
            <w:sz w:val="28"/>
            <w:szCs w:val="28"/>
          </w:rPr>
          <w:t>1.3. ТРЕБОВАНИЯ К СХЕМЕ ОЦЕНКИ</w:t>
        </w:r>
        <w:r w:rsidR="009B18A2" w:rsidRPr="00525471">
          <w:rPr>
            <w:noProof/>
            <w:webHidden/>
            <w:sz w:val="28"/>
            <w:szCs w:val="28"/>
          </w:rPr>
          <w:tab/>
        </w:r>
        <w:r w:rsidRPr="00525471">
          <w:rPr>
            <w:noProof/>
            <w:webHidden/>
            <w:sz w:val="28"/>
            <w:szCs w:val="28"/>
          </w:rPr>
          <w:fldChar w:fldCharType="begin"/>
        </w:r>
        <w:r w:rsidR="009B18A2" w:rsidRPr="00525471">
          <w:rPr>
            <w:noProof/>
            <w:webHidden/>
            <w:sz w:val="28"/>
            <w:szCs w:val="28"/>
          </w:rPr>
          <w:instrText xml:space="preserve"> PAGEREF _Toc124422968 \h </w:instrText>
        </w:r>
        <w:r w:rsidRPr="00525471">
          <w:rPr>
            <w:noProof/>
            <w:webHidden/>
            <w:sz w:val="28"/>
            <w:szCs w:val="28"/>
          </w:rPr>
        </w:r>
        <w:r w:rsidRPr="00525471">
          <w:rPr>
            <w:noProof/>
            <w:webHidden/>
            <w:sz w:val="28"/>
            <w:szCs w:val="28"/>
          </w:rPr>
          <w:fldChar w:fldCharType="separate"/>
        </w:r>
        <w:r w:rsidR="00525471" w:rsidRPr="00525471">
          <w:rPr>
            <w:noProof/>
            <w:webHidden/>
            <w:sz w:val="28"/>
            <w:szCs w:val="28"/>
          </w:rPr>
          <w:t>13</w:t>
        </w:r>
        <w:r w:rsidRPr="00525471">
          <w:rPr>
            <w:noProof/>
            <w:webHidden/>
            <w:sz w:val="28"/>
            <w:szCs w:val="28"/>
          </w:rPr>
          <w:fldChar w:fldCharType="end"/>
        </w:r>
      </w:hyperlink>
    </w:p>
    <w:p w:rsidR="009B18A2" w:rsidRPr="00525471" w:rsidRDefault="00A02591" w:rsidP="009A2180">
      <w:pPr>
        <w:pStyle w:val="25"/>
        <w:spacing w:line="360" w:lineRule="auto"/>
        <w:jc w:val="both"/>
        <w:rPr>
          <w:noProof/>
          <w:sz w:val="28"/>
          <w:szCs w:val="28"/>
        </w:rPr>
      </w:pPr>
      <w:hyperlink w:anchor="_Toc124422969" w:history="1">
        <w:r w:rsidR="009B18A2" w:rsidRPr="00525471">
          <w:rPr>
            <w:rStyle w:val="ae"/>
            <w:noProof/>
            <w:color w:val="auto"/>
            <w:sz w:val="28"/>
            <w:szCs w:val="28"/>
          </w:rPr>
          <w:t>1.4. СПЕЦИФИКАЦИЯ ОЦЕНКИ КОМПЕТЕНЦИИ</w:t>
        </w:r>
        <w:r w:rsidR="009B18A2" w:rsidRPr="00525471">
          <w:rPr>
            <w:noProof/>
            <w:webHidden/>
            <w:sz w:val="28"/>
            <w:szCs w:val="28"/>
          </w:rPr>
          <w:tab/>
        </w:r>
        <w:r w:rsidRPr="00525471">
          <w:rPr>
            <w:noProof/>
            <w:webHidden/>
            <w:sz w:val="28"/>
            <w:szCs w:val="28"/>
          </w:rPr>
          <w:fldChar w:fldCharType="begin"/>
        </w:r>
        <w:r w:rsidR="009B18A2" w:rsidRPr="00525471">
          <w:rPr>
            <w:noProof/>
            <w:webHidden/>
            <w:sz w:val="28"/>
            <w:szCs w:val="28"/>
          </w:rPr>
          <w:instrText xml:space="preserve"> PAGEREF _Toc124422969 \h </w:instrText>
        </w:r>
        <w:r w:rsidRPr="00525471">
          <w:rPr>
            <w:noProof/>
            <w:webHidden/>
            <w:sz w:val="28"/>
            <w:szCs w:val="28"/>
          </w:rPr>
        </w:r>
        <w:r w:rsidRPr="00525471">
          <w:rPr>
            <w:noProof/>
            <w:webHidden/>
            <w:sz w:val="28"/>
            <w:szCs w:val="28"/>
          </w:rPr>
          <w:fldChar w:fldCharType="separate"/>
        </w:r>
        <w:r w:rsidR="00525471" w:rsidRPr="00525471">
          <w:rPr>
            <w:noProof/>
            <w:webHidden/>
            <w:sz w:val="28"/>
            <w:szCs w:val="28"/>
          </w:rPr>
          <w:t>13</w:t>
        </w:r>
        <w:r w:rsidRPr="00525471">
          <w:rPr>
            <w:noProof/>
            <w:webHidden/>
            <w:sz w:val="28"/>
            <w:szCs w:val="28"/>
          </w:rPr>
          <w:fldChar w:fldCharType="end"/>
        </w:r>
      </w:hyperlink>
    </w:p>
    <w:p w:rsidR="00525471" w:rsidRPr="00525471" w:rsidRDefault="00525471" w:rsidP="0052547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25471">
        <w:rPr>
          <w:rFonts w:ascii="Times New Roman" w:hAnsi="Times New Roman" w:cs="Times New Roman"/>
          <w:bCs/>
          <w:sz w:val="28"/>
          <w:szCs w:val="28"/>
        </w:rPr>
        <w:t xml:space="preserve">1.5. КОНКУРСНОЕ ЗАДАНИЕ………………………………………………… </w:t>
      </w:r>
      <w:r>
        <w:rPr>
          <w:rFonts w:ascii="Times New Roman" w:hAnsi="Times New Roman" w:cs="Times New Roman"/>
          <w:bCs/>
          <w:sz w:val="28"/>
          <w:szCs w:val="28"/>
        </w:rPr>
        <w:t>...</w:t>
      </w:r>
      <w:r w:rsidRPr="00525471">
        <w:rPr>
          <w:rFonts w:ascii="Times New Roman" w:hAnsi="Times New Roman" w:cs="Times New Roman"/>
          <w:bCs/>
          <w:sz w:val="28"/>
          <w:szCs w:val="28"/>
        </w:rPr>
        <w:t>15</w:t>
      </w:r>
    </w:p>
    <w:p w:rsidR="00525471" w:rsidRPr="00525471" w:rsidRDefault="00525471" w:rsidP="00525471">
      <w:pPr>
        <w:rPr>
          <w:lang w:eastAsia="ru-RU"/>
        </w:rPr>
      </w:pPr>
      <w:r w:rsidRPr="00525471">
        <w:rPr>
          <w:rFonts w:ascii="Times New Roman" w:hAnsi="Times New Roman" w:cs="Times New Roman"/>
          <w:bCs/>
          <w:sz w:val="28"/>
          <w:szCs w:val="28"/>
        </w:rPr>
        <w:t>1.5.1. РАЗРАБОТКА/ВЫБОР КОНКУРСНОГО ЗАДАНИЯ………………</w:t>
      </w:r>
      <w:r>
        <w:rPr>
          <w:rFonts w:ascii="Times New Roman" w:hAnsi="Times New Roman" w:cs="Times New Roman"/>
          <w:bCs/>
          <w:sz w:val="28"/>
          <w:szCs w:val="28"/>
        </w:rPr>
        <w:t>…..</w:t>
      </w:r>
      <w:r w:rsidRPr="00525471">
        <w:rPr>
          <w:rFonts w:ascii="Times New Roman" w:hAnsi="Times New Roman" w:cs="Times New Roman"/>
          <w:bCs/>
          <w:sz w:val="28"/>
          <w:szCs w:val="28"/>
        </w:rPr>
        <w:t>. 15</w:t>
      </w:r>
    </w:p>
    <w:p w:rsidR="009B18A2" w:rsidRPr="00525471" w:rsidRDefault="00A02591" w:rsidP="009A2180">
      <w:pPr>
        <w:pStyle w:val="25"/>
        <w:spacing w:line="360" w:lineRule="auto"/>
        <w:jc w:val="both"/>
        <w:rPr>
          <w:rFonts w:eastAsiaTheme="minorEastAsia"/>
          <w:noProof/>
          <w:sz w:val="28"/>
          <w:szCs w:val="28"/>
        </w:rPr>
      </w:pPr>
      <w:hyperlink w:anchor="_Toc124422970" w:history="1">
        <w:r w:rsidR="009B18A2" w:rsidRPr="00525471">
          <w:rPr>
            <w:rStyle w:val="ae"/>
            <w:noProof/>
            <w:color w:val="auto"/>
            <w:sz w:val="28"/>
            <w:szCs w:val="28"/>
          </w:rPr>
          <w:t xml:space="preserve">1.5.2. </w:t>
        </w:r>
        <w:r w:rsidR="00525471" w:rsidRPr="00525471">
          <w:rPr>
            <w:rStyle w:val="ae"/>
            <w:noProof/>
            <w:color w:val="auto"/>
            <w:sz w:val="28"/>
            <w:szCs w:val="28"/>
          </w:rPr>
          <w:t>СТРУКТУРА МОДУЛЕЙ КОНКУРСНОГО ЗАДАНИЯ (ИНВАРИАНТ/ВАРИАТИВ)</w:t>
        </w:r>
        <w:r w:rsidR="009B18A2" w:rsidRPr="00525471">
          <w:rPr>
            <w:noProof/>
            <w:webHidden/>
            <w:sz w:val="28"/>
            <w:szCs w:val="28"/>
          </w:rPr>
          <w:tab/>
        </w:r>
        <w:r w:rsidRPr="00525471">
          <w:rPr>
            <w:noProof/>
            <w:webHidden/>
            <w:sz w:val="28"/>
            <w:szCs w:val="28"/>
          </w:rPr>
          <w:fldChar w:fldCharType="begin"/>
        </w:r>
        <w:r w:rsidR="009B18A2" w:rsidRPr="00525471">
          <w:rPr>
            <w:noProof/>
            <w:webHidden/>
            <w:sz w:val="28"/>
            <w:szCs w:val="28"/>
          </w:rPr>
          <w:instrText xml:space="preserve"> PAGEREF _Toc124422970 \h </w:instrText>
        </w:r>
        <w:r w:rsidRPr="00525471">
          <w:rPr>
            <w:noProof/>
            <w:webHidden/>
            <w:sz w:val="28"/>
            <w:szCs w:val="28"/>
          </w:rPr>
        </w:r>
        <w:r w:rsidRPr="00525471">
          <w:rPr>
            <w:noProof/>
            <w:webHidden/>
            <w:sz w:val="28"/>
            <w:szCs w:val="28"/>
          </w:rPr>
          <w:fldChar w:fldCharType="separate"/>
        </w:r>
        <w:r w:rsidR="00525471" w:rsidRPr="00525471">
          <w:rPr>
            <w:noProof/>
            <w:webHidden/>
            <w:sz w:val="28"/>
            <w:szCs w:val="28"/>
          </w:rPr>
          <w:t>16</w:t>
        </w:r>
        <w:r w:rsidRPr="00525471">
          <w:rPr>
            <w:noProof/>
            <w:webHidden/>
            <w:sz w:val="28"/>
            <w:szCs w:val="28"/>
          </w:rPr>
          <w:fldChar w:fldCharType="end"/>
        </w:r>
      </w:hyperlink>
    </w:p>
    <w:p w:rsidR="009B18A2" w:rsidRPr="00525471" w:rsidRDefault="00A02591" w:rsidP="009A2180">
      <w:pPr>
        <w:pStyle w:val="25"/>
        <w:spacing w:line="360" w:lineRule="auto"/>
        <w:jc w:val="both"/>
        <w:rPr>
          <w:rFonts w:eastAsiaTheme="minorEastAsia"/>
          <w:noProof/>
          <w:sz w:val="28"/>
          <w:szCs w:val="28"/>
        </w:rPr>
      </w:pPr>
      <w:hyperlink w:anchor="_Toc124422971" w:history="1">
        <w:r w:rsidR="009B18A2" w:rsidRPr="00525471">
          <w:rPr>
            <w:rStyle w:val="ae"/>
            <w:iCs/>
            <w:noProof/>
            <w:color w:val="auto"/>
            <w:sz w:val="28"/>
            <w:szCs w:val="28"/>
          </w:rPr>
          <w:t>2. СПЕЦИАЛЬНЫЕ ПРАВИЛА КОМПЕТЕНЦИИ</w:t>
        </w:r>
        <w:r w:rsidR="009B18A2" w:rsidRPr="00525471">
          <w:rPr>
            <w:noProof/>
            <w:webHidden/>
            <w:sz w:val="28"/>
            <w:szCs w:val="28"/>
          </w:rPr>
          <w:tab/>
        </w:r>
        <w:r w:rsidRPr="00525471">
          <w:rPr>
            <w:noProof/>
            <w:webHidden/>
            <w:sz w:val="28"/>
            <w:szCs w:val="28"/>
          </w:rPr>
          <w:fldChar w:fldCharType="begin"/>
        </w:r>
        <w:r w:rsidR="009B18A2" w:rsidRPr="00525471">
          <w:rPr>
            <w:noProof/>
            <w:webHidden/>
            <w:sz w:val="28"/>
            <w:szCs w:val="28"/>
          </w:rPr>
          <w:instrText xml:space="preserve"> PAGEREF _Toc124422971 \h </w:instrText>
        </w:r>
        <w:r w:rsidRPr="00525471">
          <w:rPr>
            <w:noProof/>
            <w:webHidden/>
            <w:sz w:val="28"/>
            <w:szCs w:val="28"/>
          </w:rPr>
        </w:r>
        <w:r w:rsidRPr="00525471">
          <w:rPr>
            <w:noProof/>
            <w:webHidden/>
            <w:sz w:val="28"/>
            <w:szCs w:val="28"/>
          </w:rPr>
          <w:fldChar w:fldCharType="separate"/>
        </w:r>
        <w:r w:rsidR="00525471" w:rsidRPr="00525471">
          <w:rPr>
            <w:noProof/>
            <w:webHidden/>
            <w:sz w:val="28"/>
            <w:szCs w:val="28"/>
          </w:rPr>
          <w:t>27</w:t>
        </w:r>
        <w:r w:rsidRPr="00525471">
          <w:rPr>
            <w:noProof/>
            <w:webHidden/>
            <w:sz w:val="28"/>
            <w:szCs w:val="28"/>
          </w:rPr>
          <w:fldChar w:fldCharType="end"/>
        </w:r>
      </w:hyperlink>
    </w:p>
    <w:p w:rsidR="009B18A2" w:rsidRPr="00525471" w:rsidRDefault="00A02591" w:rsidP="009A2180">
      <w:pPr>
        <w:pStyle w:val="25"/>
        <w:spacing w:line="360" w:lineRule="auto"/>
        <w:jc w:val="both"/>
        <w:rPr>
          <w:rFonts w:eastAsiaTheme="minorEastAsia"/>
          <w:noProof/>
          <w:sz w:val="28"/>
          <w:szCs w:val="28"/>
        </w:rPr>
      </w:pPr>
      <w:hyperlink w:anchor="_Toc124422972" w:history="1">
        <w:r w:rsidR="009B18A2" w:rsidRPr="00525471">
          <w:rPr>
            <w:rStyle w:val="ae"/>
            <w:noProof/>
            <w:color w:val="auto"/>
            <w:sz w:val="28"/>
            <w:szCs w:val="28"/>
          </w:rPr>
          <w:t xml:space="preserve">2.1. </w:t>
        </w:r>
        <w:r w:rsidR="00525471" w:rsidRPr="00525471">
          <w:rPr>
            <w:rStyle w:val="ae"/>
            <w:bCs/>
            <w:iCs/>
            <w:noProof/>
            <w:color w:val="auto"/>
            <w:sz w:val="28"/>
            <w:szCs w:val="28"/>
          </w:rPr>
          <w:t>ЛИЧНЫЙ ИНСТРУМЕНТ КОНКУРСАНТА</w:t>
        </w:r>
        <w:r w:rsidR="009B18A2" w:rsidRPr="00525471">
          <w:rPr>
            <w:noProof/>
            <w:webHidden/>
            <w:sz w:val="28"/>
            <w:szCs w:val="28"/>
          </w:rPr>
          <w:tab/>
        </w:r>
        <w:r w:rsidRPr="00525471">
          <w:rPr>
            <w:noProof/>
            <w:webHidden/>
            <w:sz w:val="28"/>
            <w:szCs w:val="28"/>
          </w:rPr>
          <w:fldChar w:fldCharType="begin"/>
        </w:r>
        <w:r w:rsidR="009B18A2" w:rsidRPr="00525471">
          <w:rPr>
            <w:noProof/>
            <w:webHidden/>
            <w:sz w:val="28"/>
            <w:szCs w:val="28"/>
          </w:rPr>
          <w:instrText xml:space="preserve"> PAGEREF _Toc124422972 \h </w:instrText>
        </w:r>
        <w:r w:rsidRPr="00525471">
          <w:rPr>
            <w:noProof/>
            <w:webHidden/>
            <w:sz w:val="28"/>
            <w:szCs w:val="28"/>
          </w:rPr>
        </w:r>
        <w:r w:rsidRPr="00525471">
          <w:rPr>
            <w:noProof/>
            <w:webHidden/>
            <w:sz w:val="28"/>
            <w:szCs w:val="28"/>
          </w:rPr>
          <w:fldChar w:fldCharType="separate"/>
        </w:r>
        <w:r w:rsidR="00525471" w:rsidRPr="00525471">
          <w:rPr>
            <w:noProof/>
            <w:webHidden/>
            <w:sz w:val="28"/>
            <w:szCs w:val="28"/>
          </w:rPr>
          <w:t>27</w:t>
        </w:r>
        <w:r w:rsidRPr="00525471">
          <w:rPr>
            <w:noProof/>
            <w:webHidden/>
            <w:sz w:val="28"/>
            <w:szCs w:val="28"/>
          </w:rPr>
          <w:fldChar w:fldCharType="end"/>
        </w:r>
      </w:hyperlink>
    </w:p>
    <w:p w:rsidR="009B18A2" w:rsidRPr="00525471" w:rsidRDefault="00A02591" w:rsidP="009A2180">
      <w:pPr>
        <w:pStyle w:val="11"/>
        <w:jc w:val="both"/>
        <w:rPr>
          <w:rFonts w:ascii="Times New Roman" w:eastAsiaTheme="minorEastAsia" w:hAnsi="Times New Roman"/>
          <w:bCs w:val="0"/>
          <w:noProof/>
          <w:sz w:val="28"/>
          <w:lang w:val="ru-RU" w:eastAsia="ru-RU"/>
        </w:rPr>
      </w:pPr>
      <w:hyperlink w:anchor="_Toc124422973" w:history="1">
        <w:r w:rsidR="009B18A2" w:rsidRPr="00525471">
          <w:rPr>
            <w:rStyle w:val="ae"/>
            <w:rFonts w:ascii="Times New Roman" w:hAnsi="Times New Roman"/>
            <w:noProof/>
            <w:color w:val="auto"/>
            <w:sz w:val="28"/>
          </w:rPr>
          <w:t xml:space="preserve">3. </w:t>
        </w:r>
        <w:r w:rsidR="00525471" w:rsidRPr="00525471">
          <w:rPr>
            <w:rStyle w:val="ae"/>
            <w:rFonts w:ascii="Times New Roman" w:hAnsi="Times New Roman"/>
            <w:noProof/>
            <w:color w:val="auto"/>
            <w:sz w:val="28"/>
          </w:rPr>
          <w:t>ПРИЛОЖЕНИЯ</w:t>
        </w:r>
        <w:r w:rsidR="009B18A2" w:rsidRPr="00525471">
          <w:rPr>
            <w:rFonts w:ascii="Times New Roman" w:hAnsi="Times New Roman"/>
            <w:noProof/>
            <w:webHidden/>
            <w:sz w:val="28"/>
          </w:rPr>
          <w:tab/>
        </w:r>
        <w:r w:rsidRPr="00525471">
          <w:rPr>
            <w:rFonts w:ascii="Times New Roman" w:hAnsi="Times New Roman"/>
            <w:noProof/>
            <w:webHidden/>
            <w:sz w:val="28"/>
          </w:rPr>
          <w:fldChar w:fldCharType="begin"/>
        </w:r>
        <w:r w:rsidR="009B18A2" w:rsidRPr="00525471">
          <w:rPr>
            <w:rFonts w:ascii="Times New Roman" w:hAnsi="Times New Roman"/>
            <w:noProof/>
            <w:webHidden/>
            <w:sz w:val="28"/>
          </w:rPr>
          <w:instrText xml:space="preserve"> PAGEREF _Toc124422973 \h </w:instrText>
        </w:r>
        <w:r w:rsidRPr="00525471">
          <w:rPr>
            <w:rFonts w:ascii="Times New Roman" w:hAnsi="Times New Roman"/>
            <w:noProof/>
            <w:webHidden/>
            <w:sz w:val="28"/>
          </w:rPr>
        </w:r>
        <w:r w:rsidRPr="00525471">
          <w:rPr>
            <w:rFonts w:ascii="Times New Roman" w:hAnsi="Times New Roman"/>
            <w:noProof/>
            <w:webHidden/>
            <w:sz w:val="28"/>
          </w:rPr>
          <w:fldChar w:fldCharType="separate"/>
        </w:r>
        <w:r w:rsidR="00525471" w:rsidRPr="00525471">
          <w:rPr>
            <w:rFonts w:ascii="Times New Roman" w:hAnsi="Times New Roman"/>
            <w:noProof/>
            <w:webHidden/>
            <w:sz w:val="28"/>
          </w:rPr>
          <w:t>27</w:t>
        </w:r>
        <w:r w:rsidRPr="00525471">
          <w:rPr>
            <w:rFonts w:ascii="Times New Roman" w:hAnsi="Times New Roman"/>
            <w:noProof/>
            <w:webHidden/>
            <w:sz w:val="28"/>
          </w:rPr>
          <w:fldChar w:fldCharType="end"/>
        </w:r>
      </w:hyperlink>
    </w:p>
    <w:p w:rsidR="00AA2B8A" w:rsidRPr="009A2180" w:rsidRDefault="00A02591" w:rsidP="009A2180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 w:rsidRPr="00525471">
        <w:rPr>
          <w:rFonts w:ascii="Times New Roman" w:hAnsi="Times New Roman"/>
          <w:bCs/>
          <w:sz w:val="28"/>
          <w:szCs w:val="28"/>
          <w:lang w:val="ru-RU" w:eastAsia="ru-RU"/>
        </w:rPr>
        <w:fldChar w:fldCharType="end"/>
      </w:r>
    </w:p>
    <w:p w:rsidR="00AA2B8A" w:rsidRPr="009A2180" w:rsidRDefault="00AA2B8A" w:rsidP="009A2180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</w:p>
    <w:p w:rsidR="00AA2B8A" w:rsidRPr="009A2180" w:rsidRDefault="00AA2B8A" w:rsidP="009A2180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</w:p>
    <w:p w:rsidR="00AA2B8A" w:rsidRPr="009A2180" w:rsidRDefault="00AA2B8A" w:rsidP="009A2180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</w:p>
    <w:p w:rsidR="00AA2B8A" w:rsidRPr="009A2180" w:rsidRDefault="00AA2B8A" w:rsidP="009A2180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</w:p>
    <w:p w:rsidR="009B18A2" w:rsidRDefault="009B18A2" w:rsidP="008D2BFA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</w:p>
    <w:p w:rsidR="008D2BFA" w:rsidRPr="009A2180" w:rsidRDefault="008D2BFA" w:rsidP="008D2BFA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bookmarkStart w:id="0" w:name="_GoBack"/>
      <w:bookmarkEnd w:id="0"/>
    </w:p>
    <w:p w:rsidR="009B18A2" w:rsidRPr="009A2180" w:rsidRDefault="009B18A2" w:rsidP="009A2180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</w:p>
    <w:p w:rsidR="00A204BB" w:rsidRPr="009A2180" w:rsidRDefault="00D37DEA" w:rsidP="009A2180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 w:rsidRPr="009A2180">
        <w:rPr>
          <w:rFonts w:ascii="Times New Roman" w:hAnsi="Times New Roman"/>
          <w:b/>
          <w:bCs/>
          <w:sz w:val="28"/>
          <w:szCs w:val="28"/>
          <w:lang w:val="ru-RU" w:eastAsia="ru-RU"/>
        </w:rPr>
        <w:lastRenderedPageBreak/>
        <w:t>ИСПОЛЬЗУЕМЫЕ СОКРАЩЕНИЯ</w:t>
      </w:r>
    </w:p>
    <w:p w:rsidR="00F50AC5" w:rsidRPr="009A2180" w:rsidRDefault="00F50AC5" w:rsidP="009A2180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8"/>
          <w:szCs w:val="28"/>
          <w:lang w:val="ru-RU" w:eastAsia="ru-RU"/>
        </w:rPr>
      </w:pPr>
    </w:p>
    <w:p w:rsidR="00FB3492" w:rsidRPr="009A2180" w:rsidRDefault="00FB3492" w:rsidP="009A2180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i/>
          <w:sz w:val="28"/>
          <w:szCs w:val="28"/>
          <w:vertAlign w:val="subscript"/>
          <w:lang w:val="ru-RU" w:eastAsia="ru-RU"/>
        </w:rPr>
      </w:pPr>
    </w:p>
    <w:p w:rsidR="00C17B01" w:rsidRPr="009A2180" w:rsidRDefault="001F1DD8" w:rsidP="005D77B6">
      <w:pPr>
        <w:pStyle w:val="bullet"/>
        <w:numPr>
          <w:ilvl w:val="0"/>
          <w:numId w:val="0"/>
        </w:numPr>
        <w:ind w:firstLine="709"/>
        <w:jc w:val="both"/>
        <w:rPr>
          <w:rStyle w:val="aff8"/>
          <w:rFonts w:ascii="Times New Roman" w:hAnsi="Times New Roman"/>
          <w:i w:val="0"/>
          <w:sz w:val="28"/>
          <w:szCs w:val="28"/>
          <w:lang w:val="ru-RU"/>
        </w:rPr>
      </w:pPr>
      <w:r w:rsidRPr="009A2180">
        <w:rPr>
          <w:rFonts w:ascii="Times New Roman" w:hAnsi="Times New Roman"/>
          <w:bCs/>
          <w:sz w:val="28"/>
          <w:szCs w:val="28"/>
          <w:lang w:val="ru-RU" w:eastAsia="ru-RU"/>
        </w:rPr>
        <w:t xml:space="preserve">ОАО «РЖД» - </w:t>
      </w:r>
      <w:r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>Открытое акционерное общество</w:t>
      </w:r>
      <w:r w:rsidRPr="009A2180">
        <w:rPr>
          <w:rFonts w:ascii="Times New Roman" w:hAnsi="Times New Roman"/>
          <w:i/>
          <w:sz w:val="28"/>
          <w:szCs w:val="28"/>
          <w:lang w:val="ru-RU"/>
        </w:rPr>
        <w:t xml:space="preserve"> «</w:t>
      </w:r>
      <w:r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>Российские железные дороги</w:t>
      </w:r>
    </w:p>
    <w:p w:rsidR="001F1DD8" w:rsidRPr="009A2180" w:rsidRDefault="001F1DD8" w:rsidP="005D77B6">
      <w:pPr>
        <w:pStyle w:val="bullet"/>
        <w:numPr>
          <w:ilvl w:val="0"/>
          <w:numId w:val="0"/>
        </w:numPr>
        <w:ind w:firstLine="709"/>
        <w:jc w:val="both"/>
        <w:rPr>
          <w:rStyle w:val="aff8"/>
          <w:rFonts w:ascii="Times New Roman" w:hAnsi="Times New Roman"/>
          <w:i w:val="0"/>
          <w:sz w:val="28"/>
          <w:szCs w:val="28"/>
          <w:lang w:val="ru-RU"/>
        </w:rPr>
      </w:pPr>
      <w:r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 xml:space="preserve">РКМ </w:t>
      </w:r>
      <w:r w:rsidR="004B1A6F"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>–кран машиниста</w:t>
      </w:r>
    </w:p>
    <w:p w:rsidR="001F1DD8" w:rsidRPr="009A2180" w:rsidRDefault="001F1DD8" w:rsidP="005D77B6">
      <w:pPr>
        <w:pStyle w:val="bullet"/>
        <w:numPr>
          <w:ilvl w:val="0"/>
          <w:numId w:val="0"/>
        </w:numPr>
        <w:ind w:firstLine="709"/>
        <w:jc w:val="both"/>
        <w:rPr>
          <w:rStyle w:val="aff8"/>
          <w:rFonts w:ascii="Times New Roman" w:hAnsi="Times New Roman"/>
          <w:i w:val="0"/>
          <w:sz w:val="28"/>
          <w:szCs w:val="28"/>
          <w:lang w:val="ru-RU"/>
        </w:rPr>
      </w:pPr>
      <w:r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>ВЧД –</w:t>
      </w:r>
      <w:r w:rsidR="004B1A6F"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>вагонное депо</w:t>
      </w:r>
    </w:p>
    <w:p w:rsidR="001F1DD8" w:rsidRPr="009A2180" w:rsidRDefault="001F1DD8" w:rsidP="005D77B6">
      <w:pPr>
        <w:pStyle w:val="bullet"/>
        <w:numPr>
          <w:ilvl w:val="0"/>
          <w:numId w:val="0"/>
        </w:numPr>
        <w:ind w:firstLine="709"/>
        <w:jc w:val="both"/>
        <w:rPr>
          <w:rStyle w:val="aff8"/>
          <w:rFonts w:ascii="Times New Roman" w:hAnsi="Times New Roman"/>
          <w:i w:val="0"/>
          <w:sz w:val="28"/>
          <w:szCs w:val="28"/>
          <w:lang w:val="ru-RU"/>
        </w:rPr>
      </w:pPr>
      <w:r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>ТЧМ –</w:t>
      </w:r>
      <w:r w:rsidR="004B1A6F"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 xml:space="preserve"> машинист</w:t>
      </w:r>
    </w:p>
    <w:p w:rsidR="001F1DD8" w:rsidRPr="009A2180" w:rsidRDefault="001F1DD8" w:rsidP="005D77B6">
      <w:pPr>
        <w:pStyle w:val="bullet"/>
        <w:numPr>
          <w:ilvl w:val="0"/>
          <w:numId w:val="0"/>
        </w:numPr>
        <w:ind w:firstLine="709"/>
        <w:jc w:val="both"/>
        <w:rPr>
          <w:rStyle w:val="aff8"/>
          <w:rFonts w:ascii="Times New Roman" w:hAnsi="Times New Roman"/>
          <w:i w:val="0"/>
          <w:sz w:val="28"/>
          <w:szCs w:val="28"/>
          <w:lang w:val="ru-RU"/>
        </w:rPr>
      </w:pPr>
      <w:r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 xml:space="preserve">ДСП – </w:t>
      </w:r>
      <w:r w:rsidR="004B1A6F"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>дежурная по станции</w:t>
      </w:r>
    </w:p>
    <w:p w:rsidR="001F1DD8" w:rsidRPr="009A2180" w:rsidRDefault="001F1DD8" w:rsidP="005D77B6">
      <w:pPr>
        <w:pStyle w:val="bullet"/>
        <w:numPr>
          <w:ilvl w:val="0"/>
          <w:numId w:val="0"/>
        </w:numPr>
        <w:ind w:firstLine="709"/>
        <w:jc w:val="both"/>
        <w:rPr>
          <w:rStyle w:val="aff8"/>
          <w:rFonts w:ascii="Times New Roman" w:hAnsi="Times New Roman"/>
          <w:i w:val="0"/>
          <w:sz w:val="28"/>
          <w:szCs w:val="28"/>
          <w:lang w:val="ru-RU"/>
        </w:rPr>
      </w:pPr>
      <w:r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 xml:space="preserve">ДНЦ – </w:t>
      </w:r>
      <w:r w:rsidR="004B1A6F"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>поездной диспетчер</w:t>
      </w:r>
    </w:p>
    <w:p w:rsidR="001F1DD8" w:rsidRPr="009A2180" w:rsidRDefault="001F1DD8" w:rsidP="005D77B6">
      <w:pPr>
        <w:pStyle w:val="bullet"/>
        <w:numPr>
          <w:ilvl w:val="0"/>
          <w:numId w:val="0"/>
        </w:numPr>
        <w:ind w:firstLine="709"/>
        <w:jc w:val="both"/>
        <w:rPr>
          <w:rStyle w:val="aff8"/>
          <w:rFonts w:ascii="Times New Roman" w:hAnsi="Times New Roman"/>
          <w:i w:val="0"/>
          <w:sz w:val="28"/>
          <w:szCs w:val="28"/>
          <w:lang w:val="ru-RU"/>
        </w:rPr>
      </w:pPr>
      <w:r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 xml:space="preserve">ТМ – </w:t>
      </w:r>
      <w:r w:rsidR="004B1A6F" w:rsidRPr="009A2180">
        <w:rPr>
          <w:rStyle w:val="aff8"/>
          <w:rFonts w:ascii="Times New Roman" w:hAnsi="Times New Roman"/>
          <w:i w:val="0"/>
          <w:sz w:val="28"/>
          <w:szCs w:val="28"/>
          <w:lang w:val="ru-RU"/>
        </w:rPr>
        <w:t>тормозная магистраль</w:t>
      </w:r>
    </w:p>
    <w:p w:rsidR="00E04FDF" w:rsidRPr="009A2180" w:rsidRDefault="00DE39D8" w:rsidP="009A2180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bookmarkStart w:id="1" w:name="_Toc450204622"/>
      <w:r w:rsidRPr="009A2180"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bookmarkEnd w:id="1"/>
    </w:p>
    <w:p w:rsidR="00DE39D8" w:rsidRDefault="00D37DEA" w:rsidP="009A2180">
      <w:pPr>
        <w:pStyle w:val="-1"/>
        <w:numPr>
          <w:ilvl w:val="0"/>
          <w:numId w:val="34"/>
        </w:numPr>
        <w:spacing w:after="0"/>
        <w:jc w:val="both"/>
        <w:rPr>
          <w:rFonts w:ascii="Times New Roman" w:hAnsi="Times New Roman"/>
          <w:color w:val="auto"/>
          <w:sz w:val="28"/>
          <w:szCs w:val="28"/>
        </w:rPr>
      </w:pPr>
      <w:bookmarkStart w:id="2" w:name="_Toc124422965"/>
      <w:r w:rsidRPr="009A2180">
        <w:rPr>
          <w:rFonts w:ascii="Times New Roman" w:hAnsi="Times New Roman"/>
          <w:color w:val="auto"/>
          <w:sz w:val="28"/>
          <w:szCs w:val="28"/>
        </w:rPr>
        <w:lastRenderedPageBreak/>
        <w:t>ОСНОВНЫЕ ТРЕБОВАНИЯ</w:t>
      </w:r>
      <w:r w:rsidR="00E0407E" w:rsidRPr="009A2180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2"/>
    </w:p>
    <w:p w:rsidR="009A2180" w:rsidRPr="009A2180" w:rsidRDefault="009A2180" w:rsidP="009A2180">
      <w:pPr>
        <w:pStyle w:val="-1"/>
        <w:spacing w:after="0"/>
        <w:ind w:left="720"/>
        <w:jc w:val="both"/>
        <w:rPr>
          <w:rFonts w:ascii="Times New Roman" w:hAnsi="Times New Roman"/>
          <w:color w:val="auto"/>
          <w:sz w:val="2"/>
          <w:szCs w:val="28"/>
        </w:rPr>
      </w:pPr>
    </w:p>
    <w:p w:rsidR="00DE39D8" w:rsidRPr="009A2180" w:rsidRDefault="00D37DEA" w:rsidP="009A2180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3" w:name="_Toc124422966"/>
      <w:r w:rsidRPr="009A2180">
        <w:rPr>
          <w:rFonts w:ascii="Times New Roman" w:hAnsi="Times New Roman"/>
          <w:szCs w:val="28"/>
        </w:rPr>
        <w:t>1</w:t>
      </w:r>
      <w:r w:rsidR="00DE39D8" w:rsidRPr="009A2180">
        <w:rPr>
          <w:rFonts w:ascii="Times New Roman" w:hAnsi="Times New Roman"/>
          <w:szCs w:val="28"/>
        </w:rPr>
        <w:t xml:space="preserve">.1. </w:t>
      </w:r>
      <w:r w:rsidR="005C6A23" w:rsidRPr="009A2180">
        <w:rPr>
          <w:rFonts w:ascii="Times New Roman" w:hAnsi="Times New Roman"/>
          <w:szCs w:val="28"/>
        </w:rPr>
        <w:t xml:space="preserve">ОБЩИЕ СВЕДЕНИЯ О </w:t>
      </w:r>
      <w:r w:rsidRPr="009A2180">
        <w:rPr>
          <w:rFonts w:ascii="Times New Roman" w:hAnsi="Times New Roman"/>
          <w:szCs w:val="28"/>
        </w:rPr>
        <w:t>ТРЕБОВАНИЯХ</w:t>
      </w:r>
      <w:r w:rsidR="00E0407E" w:rsidRPr="009A2180">
        <w:rPr>
          <w:rFonts w:ascii="Times New Roman" w:hAnsi="Times New Roman"/>
          <w:szCs w:val="28"/>
        </w:rPr>
        <w:t>КОМПЕТЕНЦИИ</w:t>
      </w:r>
      <w:bookmarkEnd w:id="3"/>
    </w:p>
    <w:p w:rsidR="00E857D6" w:rsidRPr="009A2180" w:rsidRDefault="00D37DEA" w:rsidP="009A21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>Требования компетенции (ТК) «</w:t>
      </w:r>
      <w:r w:rsidR="00FA61E5" w:rsidRPr="009A2180">
        <w:rPr>
          <w:rFonts w:ascii="Times New Roman" w:hAnsi="Times New Roman" w:cs="Times New Roman"/>
          <w:sz w:val="28"/>
          <w:szCs w:val="28"/>
        </w:rPr>
        <w:t>Управление локомотивом</w:t>
      </w:r>
      <w:r w:rsidRPr="009A2180">
        <w:rPr>
          <w:rFonts w:ascii="Times New Roman" w:hAnsi="Times New Roman" w:cs="Times New Roman"/>
          <w:sz w:val="28"/>
          <w:szCs w:val="28"/>
        </w:rPr>
        <w:t>»</w:t>
      </w:r>
      <w:bookmarkStart w:id="4" w:name="_Hlk123050441"/>
      <w:r w:rsidR="00E857D6" w:rsidRPr="009A2180">
        <w:rPr>
          <w:rFonts w:ascii="Times New Roman" w:hAnsi="Times New Roman" w:cs="Times New Roman"/>
          <w:sz w:val="28"/>
          <w:szCs w:val="28"/>
        </w:rPr>
        <w:t>определя</w:t>
      </w:r>
      <w:r w:rsidRPr="009A2180">
        <w:rPr>
          <w:rFonts w:ascii="Times New Roman" w:hAnsi="Times New Roman" w:cs="Times New Roman"/>
          <w:sz w:val="28"/>
          <w:szCs w:val="28"/>
        </w:rPr>
        <w:t>ю</w:t>
      </w:r>
      <w:r w:rsidR="00E857D6" w:rsidRPr="009A2180">
        <w:rPr>
          <w:rFonts w:ascii="Times New Roman" w:hAnsi="Times New Roman" w:cs="Times New Roman"/>
          <w:sz w:val="28"/>
          <w:szCs w:val="28"/>
        </w:rPr>
        <w:t>т знани</w:t>
      </w:r>
      <w:r w:rsidR="00E0407E" w:rsidRPr="009A2180">
        <w:rPr>
          <w:rFonts w:ascii="Times New Roman" w:hAnsi="Times New Roman" w:cs="Times New Roman"/>
          <w:sz w:val="28"/>
          <w:szCs w:val="28"/>
        </w:rPr>
        <w:t>я</w:t>
      </w:r>
      <w:r w:rsidR="00E857D6" w:rsidRPr="009A2180">
        <w:rPr>
          <w:rFonts w:ascii="Times New Roman" w:hAnsi="Times New Roman" w:cs="Times New Roman"/>
          <w:sz w:val="28"/>
          <w:szCs w:val="28"/>
        </w:rPr>
        <w:t xml:space="preserve">, </w:t>
      </w:r>
      <w:r w:rsidR="00E0407E" w:rsidRPr="009A2180"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4"/>
      <w:r w:rsidR="008B0F23" w:rsidRPr="009A2180">
        <w:rPr>
          <w:rFonts w:ascii="Times New Roman" w:hAnsi="Times New Roman" w:cs="Times New Roman"/>
          <w:sz w:val="28"/>
          <w:szCs w:val="28"/>
        </w:rPr>
        <w:t xml:space="preserve">, </w:t>
      </w:r>
      <w:r w:rsidR="00E857D6" w:rsidRPr="009A2180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 w:rsidR="009E37D3" w:rsidRPr="009A2180">
        <w:rPr>
          <w:rFonts w:ascii="Times New Roman" w:hAnsi="Times New Roman" w:cs="Times New Roman"/>
          <w:sz w:val="28"/>
          <w:szCs w:val="28"/>
        </w:rPr>
        <w:t>наиболее актуальных</w:t>
      </w:r>
      <w:r w:rsidR="00E0407E" w:rsidRPr="009A2180">
        <w:rPr>
          <w:rFonts w:ascii="Times New Roman" w:hAnsi="Times New Roman" w:cs="Times New Roman"/>
          <w:sz w:val="28"/>
          <w:szCs w:val="28"/>
        </w:rPr>
        <w:t xml:space="preserve"> требований работодателей</w:t>
      </w:r>
      <w:r w:rsidR="000244DA" w:rsidRPr="009A2180">
        <w:rPr>
          <w:rFonts w:ascii="Times New Roman" w:hAnsi="Times New Roman" w:cs="Times New Roman"/>
          <w:sz w:val="28"/>
          <w:szCs w:val="28"/>
        </w:rPr>
        <w:t xml:space="preserve"> отрасли.</w:t>
      </w:r>
    </w:p>
    <w:p w:rsidR="00C56A9B" w:rsidRPr="009A2180" w:rsidRDefault="000244DA" w:rsidP="009A21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>Целью соревнований</w:t>
      </w:r>
      <w:r w:rsidR="00E857D6" w:rsidRPr="009A2180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="009E37D3" w:rsidRPr="009A2180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</w:p>
    <w:p w:rsidR="00E857D6" w:rsidRPr="009A2180" w:rsidRDefault="00C56A9B" w:rsidP="009A21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>Т</w:t>
      </w:r>
      <w:r w:rsidR="00D37DEA" w:rsidRPr="009A2180">
        <w:rPr>
          <w:rFonts w:ascii="Times New Roman" w:hAnsi="Times New Roman" w:cs="Times New Roman"/>
          <w:sz w:val="28"/>
          <w:szCs w:val="28"/>
        </w:rPr>
        <w:t>ребования</w:t>
      </w:r>
      <w:r w:rsidR="000244DA" w:rsidRPr="009A2180">
        <w:rPr>
          <w:rFonts w:ascii="Times New Roman" w:hAnsi="Times New Roman" w:cs="Times New Roman"/>
          <w:sz w:val="28"/>
          <w:szCs w:val="28"/>
        </w:rPr>
        <w:t xml:space="preserve"> компетенции </w:t>
      </w:r>
      <w:r w:rsidR="00E857D6" w:rsidRPr="009A2180">
        <w:rPr>
          <w:rFonts w:ascii="Times New Roman" w:hAnsi="Times New Roman" w:cs="Times New Roman"/>
          <w:sz w:val="28"/>
          <w:szCs w:val="28"/>
        </w:rPr>
        <w:t>явля</w:t>
      </w:r>
      <w:r w:rsidR="00D37DEA" w:rsidRPr="009A2180">
        <w:rPr>
          <w:rFonts w:ascii="Times New Roman" w:hAnsi="Times New Roman" w:cs="Times New Roman"/>
          <w:sz w:val="28"/>
          <w:szCs w:val="28"/>
        </w:rPr>
        <w:t>ю</w:t>
      </w:r>
      <w:r w:rsidR="00E857D6" w:rsidRPr="009A2180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 w:rsidR="009E37D3" w:rsidRPr="009A2180"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="00E857D6" w:rsidRPr="009A2180">
        <w:rPr>
          <w:rFonts w:ascii="Times New Roman" w:hAnsi="Times New Roman" w:cs="Times New Roman"/>
          <w:sz w:val="28"/>
          <w:szCs w:val="28"/>
        </w:rPr>
        <w:t xml:space="preserve"> и </w:t>
      </w:r>
      <w:r w:rsidR="009E37D3" w:rsidRPr="009A2180"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:rsidR="00E857D6" w:rsidRPr="009A2180" w:rsidRDefault="00E857D6" w:rsidP="009A21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9A2180">
        <w:rPr>
          <w:rFonts w:ascii="Times New Roman" w:hAnsi="Times New Roman" w:cs="Times New Roman"/>
          <w:sz w:val="28"/>
          <w:szCs w:val="28"/>
        </w:rPr>
        <w:t xml:space="preserve">мпетенции </w:t>
      </w:r>
      <w:r w:rsidR="000051E8" w:rsidRPr="009A2180">
        <w:rPr>
          <w:rFonts w:ascii="Times New Roman" w:hAnsi="Times New Roman" w:cs="Times New Roman"/>
          <w:sz w:val="28"/>
          <w:szCs w:val="28"/>
        </w:rPr>
        <w:t>проверка знаний</w:t>
      </w:r>
      <w:r w:rsidR="009E37D3" w:rsidRPr="009A2180">
        <w:rPr>
          <w:rFonts w:ascii="Times New Roman" w:hAnsi="Times New Roman" w:cs="Times New Roman"/>
          <w:sz w:val="28"/>
          <w:szCs w:val="28"/>
        </w:rPr>
        <w:t xml:space="preserve">, умений, навыков и трудовых функций </w:t>
      </w:r>
      <w:r w:rsidRPr="009A2180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</w:t>
      </w:r>
      <w:r w:rsidR="00056CDE" w:rsidRPr="009A2180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9A2180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:rsidR="00E857D6" w:rsidRPr="009A2180" w:rsidRDefault="00D37DEA" w:rsidP="009A21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>Требования</w:t>
      </w:r>
      <w:r w:rsidR="000244DA" w:rsidRPr="009A2180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9A2180">
        <w:rPr>
          <w:rFonts w:ascii="Times New Roman" w:hAnsi="Times New Roman" w:cs="Times New Roman"/>
          <w:sz w:val="28"/>
          <w:szCs w:val="28"/>
        </w:rPr>
        <w:t xml:space="preserve"> разделен</w:t>
      </w:r>
      <w:r w:rsidRPr="009A2180">
        <w:rPr>
          <w:rFonts w:ascii="Times New Roman" w:hAnsi="Times New Roman" w:cs="Times New Roman"/>
          <w:sz w:val="28"/>
          <w:szCs w:val="28"/>
        </w:rPr>
        <w:t>ы</w:t>
      </w:r>
      <w:r w:rsidR="00E857D6" w:rsidRPr="009A2180">
        <w:rPr>
          <w:rFonts w:ascii="Times New Roman" w:hAnsi="Times New Roman" w:cs="Times New Roman"/>
          <w:sz w:val="28"/>
          <w:szCs w:val="28"/>
        </w:rPr>
        <w:t xml:space="preserve"> на</w:t>
      </w:r>
      <w:r w:rsidR="00056CDE" w:rsidRPr="009A2180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C56A9B" w:rsidRPr="009A2180">
        <w:rPr>
          <w:rFonts w:ascii="Times New Roman" w:hAnsi="Times New Roman" w:cs="Times New Roman"/>
          <w:sz w:val="28"/>
          <w:szCs w:val="28"/>
        </w:rPr>
        <w:t>, к</w:t>
      </w:r>
      <w:r w:rsidR="00E857D6" w:rsidRPr="009A2180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 w:rsidR="00C56A9B" w:rsidRPr="009A2180">
        <w:rPr>
          <w:rFonts w:ascii="Times New Roman" w:hAnsi="Times New Roman" w:cs="Times New Roman"/>
          <w:sz w:val="28"/>
          <w:szCs w:val="28"/>
        </w:rPr>
        <w:t>, с</w:t>
      </w:r>
      <w:r w:rsidR="00056CDE" w:rsidRPr="009A2180">
        <w:rPr>
          <w:rFonts w:ascii="Times New Roman" w:hAnsi="Times New Roman" w:cs="Times New Roman"/>
          <w:sz w:val="28"/>
          <w:szCs w:val="28"/>
        </w:rPr>
        <w:t xml:space="preserve">умма </w:t>
      </w:r>
      <w:r w:rsidR="00C56A9B" w:rsidRPr="009A2180"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E857D6" w:rsidRPr="009A2180">
        <w:rPr>
          <w:rFonts w:ascii="Times New Roman" w:hAnsi="Times New Roman" w:cs="Times New Roman"/>
          <w:sz w:val="28"/>
          <w:szCs w:val="28"/>
        </w:rPr>
        <w:t>составляет 100.</w:t>
      </w:r>
    </w:p>
    <w:p w:rsidR="000244DA" w:rsidRPr="009A2180" w:rsidRDefault="00270E01" w:rsidP="009A2180">
      <w:pPr>
        <w:pStyle w:val="2"/>
        <w:spacing w:after="0"/>
        <w:ind w:firstLine="709"/>
        <w:jc w:val="both"/>
        <w:rPr>
          <w:rFonts w:ascii="Times New Roman" w:hAnsi="Times New Roman"/>
          <w:color w:val="000000"/>
          <w:szCs w:val="28"/>
          <w:lang w:val="ru-RU"/>
        </w:rPr>
      </w:pPr>
      <w:bookmarkStart w:id="5" w:name="_Toc78885652"/>
      <w:bookmarkStart w:id="6" w:name="_Toc124422967"/>
      <w:r w:rsidRPr="009A2180">
        <w:rPr>
          <w:rFonts w:ascii="Times New Roman" w:hAnsi="Times New Roman"/>
          <w:color w:val="000000"/>
          <w:szCs w:val="28"/>
          <w:lang w:val="ru-RU"/>
        </w:rPr>
        <w:t>1</w:t>
      </w:r>
      <w:r w:rsidR="00D17132" w:rsidRPr="009A2180">
        <w:rPr>
          <w:rFonts w:ascii="Times New Roman" w:hAnsi="Times New Roman"/>
          <w:color w:val="000000"/>
          <w:szCs w:val="28"/>
          <w:lang w:val="ru-RU"/>
        </w:rPr>
        <w:t>.</w:t>
      </w:r>
      <w:bookmarkEnd w:id="5"/>
      <w:r w:rsidRPr="009A2180">
        <w:rPr>
          <w:rFonts w:ascii="Times New Roman" w:hAnsi="Times New Roman"/>
          <w:color w:val="000000"/>
          <w:szCs w:val="28"/>
          <w:lang w:val="ru-RU"/>
        </w:rPr>
        <w:t>2. ПЕРЕЧЕНЬ ПРОФЕССИОНАЛЬНЫХЗАДАЧ СПЕЦИАЛИСТА ПО КОМПЕТЕНЦИИ «</w:t>
      </w:r>
      <w:r w:rsidR="00FA61E5" w:rsidRPr="009A2180">
        <w:rPr>
          <w:rFonts w:ascii="Times New Roman" w:hAnsi="Times New Roman"/>
          <w:color w:val="000000"/>
          <w:szCs w:val="28"/>
          <w:lang w:val="ru-RU"/>
        </w:rPr>
        <w:t>У</w:t>
      </w:r>
      <w:r w:rsidR="00525471" w:rsidRPr="009A2180">
        <w:rPr>
          <w:rFonts w:ascii="Times New Roman" w:hAnsi="Times New Roman"/>
          <w:color w:val="000000"/>
          <w:szCs w:val="28"/>
          <w:lang w:val="ru-RU"/>
        </w:rPr>
        <w:t>ПРАВЛЕНИЕ ЛОКОМОТИВОМ</w:t>
      </w:r>
      <w:r w:rsidRPr="009A2180">
        <w:rPr>
          <w:rFonts w:ascii="Times New Roman" w:hAnsi="Times New Roman"/>
          <w:color w:val="000000"/>
          <w:szCs w:val="28"/>
          <w:lang w:val="ru-RU"/>
        </w:rPr>
        <w:t>»</w:t>
      </w:r>
      <w:bookmarkEnd w:id="6"/>
    </w:p>
    <w:p w:rsidR="00C56A9B" w:rsidRPr="009A2180" w:rsidRDefault="00C56A9B" w:rsidP="005D77B6">
      <w:pPr>
        <w:spacing w:after="0" w:line="360" w:lineRule="auto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9A2180">
        <w:rPr>
          <w:rFonts w:ascii="Times New Roman" w:hAnsi="Times New Roman" w:cs="Times New Roman"/>
          <w:i/>
          <w:iCs/>
          <w:sz w:val="28"/>
          <w:szCs w:val="28"/>
        </w:rPr>
        <w:t xml:space="preserve">Таблица </w:t>
      </w:r>
      <w:r w:rsidR="00640E46" w:rsidRPr="009A2180">
        <w:rPr>
          <w:rFonts w:ascii="Times New Roman" w:hAnsi="Times New Roman" w:cs="Times New Roman"/>
          <w:i/>
          <w:iCs/>
          <w:sz w:val="28"/>
          <w:szCs w:val="28"/>
        </w:rPr>
        <w:t>№1</w:t>
      </w:r>
    </w:p>
    <w:p w:rsidR="00640E46" w:rsidRPr="009A2180" w:rsidRDefault="00640E46" w:rsidP="009A2180">
      <w:pPr>
        <w:spacing w:after="0"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640E46" w:rsidRPr="009A2180" w:rsidRDefault="00640E46" w:rsidP="005D77B6">
      <w:pPr>
        <w:spacing w:after="0"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A2180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:rsidR="00640E46" w:rsidRPr="009A2180" w:rsidRDefault="00640E46" w:rsidP="009A2180">
      <w:pPr>
        <w:spacing w:after="0"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/>
      </w:tblPr>
      <w:tblGrid>
        <w:gridCol w:w="651"/>
        <w:gridCol w:w="7714"/>
        <w:gridCol w:w="1490"/>
      </w:tblGrid>
      <w:tr w:rsidR="000244DA" w:rsidRPr="009A2180" w:rsidTr="00FA61E5">
        <w:tc>
          <w:tcPr>
            <w:tcW w:w="330" w:type="pct"/>
            <w:shd w:val="clear" w:color="auto" w:fill="92D050"/>
            <w:vAlign w:val="center"/>
          </w:tcPr>
          <w:p w:rsidR="000244DA" w:rsidRPr="009A2180" w:rsidRDefault="000244DA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№ п/п</w:t>
            </w:r>
          </w:p>
        </w:tc>
        <w:tc>
          <w:tcPr>
            <w:tcW w:w="3914" w:type="pct"/>
            <w:shd w:val="clear" w:color="auto" w:fill="92D050"/>
            <w:vAlign w:val="center"/>
          </w:tcPr>
          <w:p w:rsidR="000244DA" w:rsidRPr="009A2180" w:rsidRDefault="000244DA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highlight w:val="green"/>
              </w:rPr>
            </w:pPr>
            <w:r w:rsidRPr="009A2180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Раздел</w:t>
            </w:r>
          </w:p>
        </w:tc>
        <w:tc>
          <w:tcPr>
            <w:tcW w:w="757" w:type="pct"/>
            <w:shd w:val="clear" w:color="auto" w:fill="92D050"/>
            <w:vAlign w:val="center"/>
          </w:tcPr>
          <w:p w:rsidR="000244DA" w:rsidRPr="009A2180" w:rsidRDefault="000244DA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Важность в %</w:t>
            </w:r>
          </w:p>
        </w:tc>
      </w:tr>
      <w:tr w:rsidR="00FA61E5" w:rsidRPr="009A2180" w:rsidTr="00FA61E5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:rsidR="00FA61E5" w:rsidRPr="009A2180" w:rsidRDefault="00FA61E5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914" w:type="pct"/>
            <w:shd w:val="clear" w:color="auto" w:fill="auto"/>
            <w:vAlign w:val="center"/>
          </w:tcPr>
          <w:p w:rsidR="00FA61E5" w:rsidRPr="009A2180" w:rsidRDefault="00FA61E5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>Документация, организация работы и безопасность</w:t>
            </w:r>
          </w:p>
        </w:tc>
        <w:tc>
          <w:tcPr>
            <w:tcW w:w="757" w:type="pct"/>
            <w:vMerge w:val="restart"/>
            <w:shd w:val="clear" w:color="auto" w:fill="auto"/>
            <w:vAlign w:val="center"/>
          </w:tcPr>
          <w:p w:rsidR="00FA61E5" w:rsidRPr="009A2180" w:rsidRDefault="00FA61E5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FA61E5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A61E5" w:rsidRPr="009A2180" w:rsidRDefault="00FA61E5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A61E5" w:rsidRPr="009A2180" w:rsidRDefault="00FA61E5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>основы законодательства РФ, трудового кодекса РФ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>кодекс деловой этики предприятия или организации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>должностные инструкции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правила трудового распорядка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>корпоративный стандарт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>правила технической эксплуатации железных дорог (согласно выполняемой работе)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tabs>
                <w:tab w:val="left" w:pos="-142"/>
                <w:tab w:val="left" w:pos="567"/>
              </w:tabs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>требования охраны труда и пожарной безопасности в объеме, необходимом для выполнения работ по управлению подвижным составом, ведению поезда.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tabs>
                <w:tab w:val="left" w:pos="-142"/>
                <w:tab w:val="left" w:pos="496"/>
                <w:tab w:val="left" w:pos="567"/>
              </w:tabs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sz w:val="28"/>
                <w:szCs w:val="28"/>
              </w:rPr>
              <w:t xml:space="preserve"> нормативно-технические и руководящие документы по приемке (сдаче), экипировке, подготовке к работе локомотива соответствующего типа, а также</w:t>
            </w: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 xml:space="preserve"> по устранению неисправностей на подвижном составе соответствующего типа или составе вагонов, возникших в пути следования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tabs>
                <w:tab w:val="left" w:pos="-142"/>
                <w:tab w:val="left" w:pos="567"/>
              </w:tabs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 xml:space="preserve"> схемы железнодорожных путей обслуживаемых станций (участков)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tabs>
                <w:tab w:val="left" w:pos="-142"/>
                <w:tab w:val="left" w:pos="567"/>
              </w:tabs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 xml:space="preserve"> профиль железнодорожного пути обслуживаемого(ых) участка(ов)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tabs>
                <w:tab w:val="left" w:pos="-142"/>
                <w:tab w:val="left" w:pos="496"/>
                <w:tab w:val="left" w:pos="567"/>
              </w:tabs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 xml:space="preserve"> расположение сигналов, сигнальных знаков и указателей на обслуживаемом(ых) участке(ах)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>правила пользования тормозными башмаками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>техническо-распорядительные акты обслуживаемых железнодорожных станций, участков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tabs>
                <w:tab w:val="left" w:pos="-142"/>
                <w:tab w:val="left" w:pos="567"/>
              </w:tabs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 xml:space="preserve"> правила применения средств индивидуальной защиты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tabs>
                <w:tab w:val="left" w:pos="-142"/>
                <w:tab w:val="left" w:pos="567"/>
              </w:tabs>
              <w:spacing w:after="0"/>
              <w:ind w:left="0" w:right="-1" w:firstLine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/>
                <w:bCs/>
                <w:sz w:val="28"/>
                <w:szCs w:val="28"/>
              </w:rPr>
              <w:t>электротехнику в части управления подвижным составом и ведения поезда</w:t>
            </w:r>
          </w:p>
          <w:p w:rsidR="00FA61E5" w:rsidRPr="009A2180" w:rsidRDefault="00FA61E5" w:rsidP="005D77B6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график движения поездов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A61E5" w:rsidRPr="009A2180" w:rsidRDefault="00FA61E5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A61E5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A61E5" w:rsidRPr="009A2180" w:rsidRDefault="00FA61E5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A61E5" w:rsidRPr="009A2180" w:rsidRDefault="00FA61E5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A2180">
              <w:rPr>
                <w:rFonts w:ascii="Times New Roman" w:hAnsi="Times New Roman"/>
                <w:sz w:val="28"/>
                <w:szCs w:val="28"/>
              </w:rPr>
              <w:t>применять нормативно-техническую документацию для подготовки и выполнения различных операций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A2180">
              <w:rPr>
                <w:rFonts w:ascii="Times New Roman" w:hAnsi="Times New Roman"/>
                <w:sz w:val="28"/>
                <w:szCs w:val="28"/>
              </w:rPr>
              <w:t xml:space="preserve"> применять режимные карты при ведении поезда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A2180">
              <w:rPr>
                <w:rFonts w:ascii="Times New Roman" w:hAnsi="Times New Roman"/>
                <w:sz w:val="28"/>
                <w:szCs w:val="28"/>
              </w:rPr>
              <w:t xml:space="preserve"> делать соответствующие записи в журналах и книгах при эксплуатации подвижного состава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A2180">
              <w:rPr>
                <w:rFonts w:ascii="Times New Roman" w:hAnsi="Times New Roman"/>
                <w:sz w:val="28"/>
                <w:szCs w:val="28"/>
              </w:rPr>
              <w:t>регистрировать проведенные инструктажи в соответствующих журналах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A2180">
              <w:rPr>
                <w:rFonts w:ascii="Times New Roman" w:hAnsi="Times New Roman"/>
                <w:sz w:val="28"/>
                <w:szCs w:val="28"/>
              </w:rPr>
              <w:t>рассчитывать и пересчитывать требуемое и фактическое тормозное нажатие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A2180">
              <w:rPr>
                <w:rFonts w:ascii="Times New Roman" w:hAnsi="Times New Roman"/>
                <w:sz w:val="28"/>
                <w:szCs w:val="28"/>
              </w:rPr>
              <w:t>рассчитывать и пересчитывать необходимое количество тормозных башмаков и ручных тормозов для закрепления подвижного состава от ухода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A2180">
              <w:rPr>
                <w:rFonts w:ascii="Times New Roman" w:hAnsi="Times New Roman"/>
                <w:sz w:val="28"/>
                <w:szCs w:val="28"/>
              </w:rPr>
              <w:t xml:space="preserve">пользоваться эталонными значениями в таблицах </w:t>
            </w:r>
            <w:r w:rsidRPr="009A2180">
              <w:rPr>
                <w:rFonts w:ascii="Times New Roman" w:hAnsi="Times New Roman"/>
                <w:sz w:val="28"/>
                <w:szCs w:val="28"/>
              </w:rPr>
              <w:lastRenderedPageBreak/>
              <w:t>нормативно-технической документации</w:t>
            </w:r>
          </w:p>
          <w:p w:rsidR="00FA61E5" w:rsidRPr="009A2180" w:rsidRDefault="00FA61E5" w:rsidP="005D77B6">
            <w:pPr>
              <w:pStyle w:val="aff1"/>
              <w:numPr>
                <w:ilvl w:val="0"/>
                <w:numId w:val="23"/>
              </w:numPr>
              <w:spacing w:after="0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A2180">
              <w:rPr>
                <w:rFonts w:ascii="Times New Roman" w:hAnsi="Times New Roman"/>
                <w:sz w:val="28"/>
                <w:szCs w:val="28"/>
              </w:rPr>
              <w:t>определять скорость следования при отказе или отключении части тормозов подвижного состава</w:t>
            </w:r>
          </w:p>
          <w:p w:rsidR="00FA61E5" w:rsidRPr="009A2180" w:rsidRDefault="00FA61E5" w:rsidP="005D77B6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производить записи в журналы установленной формы о выявленных и устраненных неисправностях на подвижном составе соответствующего типа или составе вагонов, возникших в пути следования</w:t>
            </w:r>
          </w:p>
          <w:p w:rsidR="00FA61E5" w:rsidRPr="009A2180" w:rsidRDefault="00FA61E5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организовать эвакуацию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A61E5" w:rsidRPr="009A2180" w:rsidRDefault="00FA61E5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>Технология взаимодействия с участниками перевозочного процесса</w:t>
            </w:r>
          </w:p>
        </w:tc>
        <w:tc>
          <w:tcPr>
            <w:tcW w:w="757" w:type="pct"/>
            <w:vMerge w:val="restar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нормативно-технические и руководящие документы по взаимодействию с участниками перевозочного процесса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 xml:space="preserve">технологические карты и инструкции при взаимодействии с работниками, обслуживающими вагоны для выполнения полного или сокращенного опробования тормозов 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порядок получения и сдачи ключей от подвижного состава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порядок прохождения ПРМО в основном и оборотном депо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порядок выезда из депо и взаимодействия с ДСП и ДНЦ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порядок взаимодействия при подключении, отключении электроотопления в поезде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порядок затребования помощи при невозможности продолжать движение самостоятельно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информировать дежурного по депо при неисправности подвижного состава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пользоваться двусторонней парковой связью и другими доступными видами связи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выполнять команды с ведущего подвижного состава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подавать сигналы установленным способомприменять информацию, полученную в виде установленных сигналов от работников железнодорожного транспорта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>Стратегия поведения в аварийных и нестандартных ситуациях</w:t>
            </w:r>
          </w:p>
        </w:tc>
        <w:tc>
          <w:tcPr>
            <w:tcW w:w="757" w:type="pct"/>
            <w:vMerge w:val="restar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нормативно-технические и руководящие документы по порядку действий в нештатных ситуациях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 xml:space="preserve">- инструкции и нормативные документы о порядке эксплуатации подвижного состава </w:t>
            </w: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в нестандартных ситуациях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как применять аварийные или резервные схемы при эксплуатации подвижного состава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:rsidR="00FC11C1" w:rsidRPr="009A2180" w:rsidRDefault="00FC11C1" w:rsidP="005D77B6">
            <w:pPr>
              <w:tabs>
                <w:tab w:val="left" w:pos="-142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применять оперативные меры при возникновении нестандартной ситуации</w:t>
            </w:r>
          </w:p>
          <w:p w:rsidR="00FC11C1" w:rsidRPr="009A2180" w:rsidRDefault="00FC11C1" w:rsidP="005D77B6">
            <w:pPr>
              <w:tabs>
                <w:tab w:val="left" w:pos="-142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применять экстренное торможение для остановки поезда в любых экстренных ситуациях, если того требует поездная обстановка</w:t>
            </w:r>
          </w:p>
          <w:p w:rsidR="00FC11C1" w:rsidRPr="009A2180" w:rsidRDefault="00FC11C1" w:rsidP="005D77B6">
            <w:pPr>
              <w:tabs>
                <w:tab w:val="left" w:pos="-142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довести поезд при возникшей неисправности на подвижном составе применяя аварийные схемы</w:t>
            </w:r>
          </w:p>
          <w:p w:rsidR="00FC11C1" w:rsidRPr="009A2180" w:rsidRDefault="00FC11C1" w:rsidP="005D77B6">
            <w:pPr>
              <w:tabs>
                <w:tab w:val="left" w:pos="-142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оказывать помощь остановившемуся подвижному составу имея на это соответствующий приказ</w:t>
            </w:r>
          </w:p>
          <w:p w:rsidR="00FC11C1" w:rsidRPr="009A2180" w:rsidRDefault="00FC11C1" w:rsidP="005D77B6">
            <w:pPr>
              <w:tabs>
                <w:tab w:val="left" w:pos="-142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закреплять подвижной состав от самопроизвольного ухода</w:t>
            </w:r>
          </w:p>
          <w:p w:rsidR="00FC11C1" w:rsidRPr="009A2180" w:rsidRDefault="00FC11C1" w:rsidP="005D77B6">
            <w:pPr>
              <w:tabs>
                <w:tab w:val="left" w:pos="-142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подавать установленные сигналы в зависимости от нештатной ситуации</w:t>
            </w:r>
          </w:p>
          <w:p w:rsidR="00FC11C1" w:rsidRPr="009A2180" w:rsidRDefault="00FC11C1" w:rsidP="005D77B6">
            <w:pPr>
              <w:tabs>
                <w:tab w:val="left" w:pos="-142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- ограждать опасное место или место препятствия 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определять скорость следования при отказе или отключении части тормозов подвижного состава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определять скорость следования при неисправности.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>Коммуникация</w:t>
            </w:r>
          </w:p>
        </w:tc>
        <w:tc>
          <w:tcPr>
            <w:tcW w:w="757" w:type="pct"/>
            <w:vMerge w:val="restar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грамотную устную и письменную речь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технические термины и условные обозначения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как работает радиостанция и ее настройки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порядок работы с клиентами и пассажирами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порядок взаимодействия с работниками, производящими ремонт подвижного состава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как работают системы связи и порядок их пользования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вести переговоры по радиосвязи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вежливо обращаться к пассажирам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доносить информацию в стрессовой ситуации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 способность общаться с пассажирами в нестандартных ситуациях, контролировать действия толпы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 проводить инструктажи по охране труда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 владеть техническим языком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>Менеджмент и творчество</w:t>
            </w:r>
          </w:p>
        </w:tc>
        <w:tc>
          <w:tcPr>
            <w:tcW w:w="757" w:type="pct"/>
            <w:vMerge w:val="restar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как применять режимные карты при ведении поезда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как выявлять различными способами техническое состояние подвижного состава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как ориентироваться в поездной обстановке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режимы экономного расходования тягово-энергетических ресурсов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управлять тягой подвижного состава при минимальном расходе тягово-энергетических ресурсов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расчетливо управлять тормозами подвижного состава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контролировать работу помощника машиниста с обучением его рациональным приемам и методам выполнения технического обслуживания локомотива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применять оптимальные методы ремонта и аварийные схемы при эксплуатации подвижного состава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 xml:space="preserve">- проверять качество выполненных работ, в том числе по </w:t>
            </w: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устранению неисправностей на подвижном составе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>Конструкция подвижного состава</w:t>
            </w:r>
          </w:p>
        </w:tc>
        <w:tc>
          <w:tcPr>
            <w:tcW w:w="757" w:type="pct"/>
            <w:vMerge w:val="restar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устройство, технические характеристики, порядок эксплуатации и содержания подвижного состава соответствующего типа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порядок содержания подвижного состава соответствующего типа и ухода за ним в процессе эксплуатации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устройство тормозов и технологию управления ими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правила сцепки и расцепки подвижного состава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:rsidR="00FC11C1" w:rsidRPr="009A2180" w:rsidRDefault="00FC11C1" w:rsidP="005D77B6">
            <w:pPr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- выполнять маневровые работы на деповских и станционных железнодорожных путях с установленной скоростью в соответствии с установленным перечнем работ </w:t>
            </w:r>
          </w:p>
          <w:p w:rsidR="00FC11C1" w:rsidRPr="009A2180" w:rsidRDefault="00FC11C1" w:rsidP="005D77B6">
            <w:pPr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профессионально управлять подвижным составом при ведении поезда</w:t>
            </w:r>
          </w:p>
          <w:p w:rsidR="00FC11C1" w:rsidRPr="009A2180" w:rsidRDefault="00FC11C1" w:rsidP="005D77B6">
            <w:pPr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контролировать техническое состояние подвижного состава и параметры работы в пути следования</w:t>
            </w:r>
          </w:p>
          <w:p w:rsidR="00FC11C1" w:rsidRPr="009A2180" w:rsidRDefault="00FC11C1" w:rsidP="005D77B6">
            <w:pPr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контролировать параметры работы в пути следования по контрольно-измерительным приборам</w:t>
            </w:r>
          </w:p>
          <w:p w:rsidR="00FC11C1" w:rsidRPr="009A2180" w:rsidRDefault="00FC11C1" w:rsidP="005D77B6">
            <w:pPr>
              <w:tabs>
                <w:tab w:val="left" w:pos="-142"/>
                <w:tab w:val="left" w:pos="0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проверять состояние подвижного состава на стоянках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визуально определять техническое состояние подвижного состава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>Инфраструктура и перевозимые грузы</w:t>
            </w:r>
          </w:p>
        </w:tc>
        <w:tc>
          <w:tcPr>
            <w:tcW w:w="757" w:type="pct"/>
            <w:vMerge w:val="restar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:rsidR="00FC11C1" w:rsidRPr="009A2180" w:rsidRDefault="00FC11C1" w:rsidP="005D77B6">
            <w:pPr>
              <w:tabs>
                <w:tab w:val="left" w:pos="-142"/>
                <w:tab w:val="left" w:pos="496"/>
                <w:tab w:val="left" w:pos="567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порядок работы и эксплуатации устройств автоматики и связи</w:t>
            </w:r>
          </w:p>
          <w:p w:rsidR="00FC11C1" w:rsidRPr="009A2180" w:rsidRDefault="00FC11C1" w:rsidP="005D77B6">
            <w:pPr>
              <w:tabs>
                <w:tab w:val="left" w:pos="-142"/>
                <w:tab w:val="left" w:pos="496"/>
                <w:tab w:val="left" w:pos="567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- требования, предъявляемые к перевозке, </w:t>
            </w: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правила перевозки опасных грузов на железнодорожном транспорте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осуществлять экипировку локомотива топливом, песком, водой в малодеятельных пунктах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:rsidR="00FC11C1" w:rsidRPr="009A2180" w:rsidRDefault="00FC11C1" w:rsidP="005D77B6">
            <w:pPr>
              <w:tabs>
                <w:tab w:val="left" w:pos="-142"/>
                <w:tab w:val="left" w:pos="567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визуально определять состояние пути, устройств сигнализации, централизации и блокировки (СЦБ), связи, контактной сети.</w:t>
            </w:r>
          </w:p>
          <w:p w:rsidR="00FC11C1" w:rsidRPr="009A2180" w:rsidRDefault="00FC11C1" w:rsidP="005D77B6">
            <w:pPr>
              <w:tabs>
                <w:tab w:val="left" w:pos="-142"/>
                <w:tab w:val="left" w:pos="567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осматривать объекты инфраструктуры в аварийных ситуациях</w:t>
            </w:r>
          </w:p>
          <w:p w:rsidR="00FC11C1" w:rsidRPr="009A2180" w:rsidRDefault="00FC11C1" w:rsidP="005D77B6">
            <w:pPr>
              <w:tabs>
                <w:tab w:val="left" w:pos="-142"/>
                <w:tab w:val="left" w:pos="567"/>
              </w:tabs>
              <w:spacing w:after="0" w:line="276" w:lineRule="auto"/>
              <w:ind w:right="-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осматривать встречные поезда и другой подвижной состав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осуществлять экипировку локомотива топливом, песком, водой на малодеятельных участках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Инструмент и оборудование</w:t>
            </w:r>
          </w:p>
        </w:tc>
        <w:tc>
          <w:tcPr>
            <w:tcW w:w="757" w:type="pct"/>
            <w:vMerge w:val="restar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 xml:space="preserve">- нормы обеспечения подвижного состава инструментом и оборудованием 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порядок получения, сдачи и хранения инструмента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 xml:space="preserve">порядок проверки и осмотра контрольно-измерительных приборов 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как определять различными способами пригодность инструмента и оборудования к работе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принимать инструмент и оборудование согласно описи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подготавливать инструмент к осмотру и проверке действия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пользоваться всем инструментом находящимся на подвижном составе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с помощью инструмента определять и устранять неисправности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- определять техническое состояние подвижного состава по показаниям контрольно-измерительных приборов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/>
                <w:sz w:val="28"/>
                <w:szCs w:val="28"/>
              </w:rPr>
              <w:t>Программное обеспечение, устройства и программирование</w:t>
            </w:r>
          </w:p>
        </w:tc>
        <w:tc>
          <w:tcPr>
            <w:tcW w:w="757" w:type="pct"/>
            <w:vMerge w:val="restar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устройство ПК его основные компоненты и возможности на начальном уровне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алгоритм работы электронных терминалов и систем автоматизированного учета и обработки документов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устройство и алгоритм работы всех систем и устройств безопасности, установленных на подвижном составе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как использовать съемные носители информации при эксплуатации подвижного состава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порядок работы с системами автоведения поездов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алгоритм и порядок работы с микропроцессорными системами управления на подвижном составе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алгоритм и порядок работы с системами дистанционного управления подвижным составом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1C1" w:rsidRPr="009A2180" w:rsidTr="00FA61E5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14" w:type="pct"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 xml:space="preserve">- обращаться со съемными носителями информации 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устанавливать и извлекать съемные носители информации из приборов и устройств согласно руководству по эксплуатации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 xml:space="preserve">- использовать и проверять носимые элементы устройств и систем безопасности 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включать, выключать и эксплуатировать устройства и системы безопасности согласно руководству по эксплуатации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вносить и своевременно изменять достоверную информацию при настройке и эксплуатации устройств и систем безопасности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определять визуально, внезапно возникшие неисправности в работе устройств и систем безопасности, а также принимать меры к их устранению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пользоваться электронными терминалами самообслуживания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пользоваться электронными картами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вносить достоверную информацию в автоматизированные система учета и обработки документов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 xml:space="preserve">- пользоваться ПК на начальном уровне 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включать и эксплуатировать системы автоведения поездов</w:t>
            </w:r>
          </w:p>
          <w:p w:rsidR="00FC11C1" w:rsidRPr="009A2180" w:rsidRDefault="00FC11C1" w:rsidP="005D77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>- эксплуатировать системы дистанционного управления подвижным составом</w:t>
            </w:r>
          </w:p>
          <w:p w:rsidR="00FC11C1" w:rsidRPr="009A2180" w:rsidRDefault="00FC11C1" w:rsidP="005D77B6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hAnsi="Times New Roman" w:cs="Times New Roman"/>
                <w:sz w:val="28"/>
                <w:szCs w:val="28"/>
              </w:rPr>
              <w:t xml:space="preserve"> -пользоваться и эксплуатировать микропроцессорные системы управления подвижным составом, а также системами самодиагностики</w:t>
            </w:r>
          </w:p>
        </w:tc>
        <w:tc>
          <w:tcPr>
            <w:tcW w:w="757" w:type="pct"/>
            <w:vMerge/>
            <w:shd w:val="clear" w:color="auto" w:fill="auto"/>
            <w:vAlign w:val="center"/>
          </w:tcPr>
          <w:p w:rsidR="00FC11C1" w:rsidRPr="009A2180" w:rsidRDefault="00FC11C1" w:rsidP="005D77B6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976EC" w:rsidRDefault="00C976EC" w:rsidP="00C976EC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  <w:bookmarkStart w:id="7" w:name="_Toc78885655"/>
      <w:bookmarkStart w:id="8" w:name="_Toc124422968"/>
    </w:p>
    <w:p w:rsidR="007274B8" w:rsidRPr="00C976EC" w:rsidRDefault="00F8340A" w:rsidP="00C976E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976EC">
        <w:rPr>
          <w:rFonts w:ascii="Times New Roman" w:hAnsi="Times New Roman"/>
          <w:b/>
          <w:color w:val="000000"/>
          <w:sz w:val="28"/>
          <w:szCs w:val="28"/>
        </w:rPr>
        <w:lastRenderedPageBreak/>
        <w:t>1</w:t>
      </w:r>
      <w:r w:rsidR="00D17132" w:rsidRPr="00C976EC">
        <w:rPr>
          <w:rFonts w:ascii="Times New Roman" w:hAnsi="Times New Roman"/>
          <w:b/>
          <w:color w:val="000000"/>
          <w:sz w:val="28"/>
          <w:szCs w:val="28"/>
        </w:rPr>
        <w:t>.</w:t>
      </w:r>
      <w:r w:rsidRPr="00C976EC">
        <w:rPr>
          <w:rFonts w:ascii="Times New Roman" w:hAnsi="Times New Roman"/>
          <w:b/>
          <w:color w:val="000000"/>
          <w:sz w:val="28"/>
          <w:szCs w:val="28"/>
        </w:rPr>
        <w:t>3</w:t>
      </w:r>
      <w:r w:rsidR="00D17132" w:rsidRPr="00C976EC">
        <w:rPr>
          <w:rFonts w:ascii="Times New Roman" w:hAnsi="Times New Roman"/>
          <w:b/>
          <w:color w:val="000000"/>
          <w:sz w:val="28"/>
          <w:szCs w:val="28"/>
        </w:rPr>
        <w:t>. ТРЕБОВАНИЯ К СХЕМЕ ОЦЕНКИ</w:t>
      </w:r>
      <w:bookmarkEnd w:id="7"/>
      <w:bookmarkEnd w:id="8"/>
    </w:p>
    <w:p w:rsidR="00DE39D8" w:rsidRPr="009A2180" w:rsidRDefault="00AE6AB7" w:rsidP="009A2180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A2180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 w:rsidRPr="009A2180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 w:rsidRPr="009A2180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 w:rsidRPr="009A2180">
        <w:rPr>
          <w:rFonts w:ascii="Times New Roman" w:hAnsi="Times New Roman"/>
          <w:sz w:val="28"/>
          <w:szCs w:val="28"/>
          <w:lang w:val="ru-RU"/>
        </w:rPr>
        <w:t>.</w:t>
      </w:r>
    </w:p>
    <w:p w:rsidR="00C56A9B" w:rsidRPr="009A2180" w:rsidRDefault="00640E46" w:rsidP="005D77B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 w:rsidRPr="009A2180"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:rsidR="007274B8" w:rsidRPr="009A2180" w:rsidRDefault="007274B8" w:rsidP="009A2180">
      <w:pPr>
        <w:pStyle w:val="af1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9A2180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 w:rsidRPr="009A2180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9A2180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9A2180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 w:rsidRPr="009A2180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9A2180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p w:rsidR="007274B8" w:rsidRPr="009A2180" w:rsidRDefault="007274B8" w:rsidP="009A2180">
      <w:pPr>
        <w:pStyle w:val="af1"/>
        <w:widowControl/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5000" w:type="pct"/>
        <w:tblLayout w:type="fixed"/>
        <w:tblLook w:val="04A0"/>
      </w:tblPr>
      <w:tblGrid>
        <w:gridCol w:w="1367"/>
        <w:gridCol w:w="300"/>
        <w:gridCol w:w="1086"/>
        <w:gridCol w:w="1159"/>
        <w:gridCol w:w="1161"/>
        <w:gridCol w:w="1305"/>
        <w:gridCol w:w="1163"/>
        <w:gridCol w:w="952"/>
        <w:gridCol w:w="1362"/>
      </w:tblGrid>
      <w:tr w:rsidR="004E785E" w:rsidRPr="009A2180" w:rsidTr="009A2180">
        <w:trPr>
          <w:trHeight w:val="1538"/>
        </w:trPr>
        <w:tc>
          <w:tcPr>
            <w:tcW w:w="4309" w:type="pct"/>
            <w:gridSpan w:val="8"/>
            <w:shd w:val="clear" w:color="auto" w:fill="92D050"/>
            <w:vAlign w:val="center"/>
          </w:tcPr>
          <w:p w:rsidR="004E785E" w:rsidRPr="009A2180" w:rsidRDefault="004E785E" w:rsidP="009A2180">
            <w:pPr>
              <w:spacing w:line="360" w:lineRule="auto"/>
              <w:jc w:val="center"/>
              <w:rPr>
                <w:b/>
                <w:sz w:val="22"/>
                <w:szCs w:val="22"/>
              </w:rPr>
            </w:pPr>
            <w:r w:rsidRPr="009A2180">
              <w:rPr>
                <w:b/>
                <w:sz w:val="22"/>
                <w:szCs w:val="22"/>
              </w:rPr>
              <w:t>Критерий</w:t>
            </w:r>
            <w:r w:rsidR="00613219" w:rsidRPr="009A2180">
              <w:rPr>
                <w:b/>
                <w:sz w:val="22"/>
                <w:szCs w:val="22"/>
              </w:rPr>
              <w:t>/Модуль</w:t>
            </w:r>
          </w:p>
        </w:tc>
        <w:tc>
          <w:tcPr>
            <w:tcW w:w="691" w:type="pct"/>
            <w:shd w:val="clear" w:color="auto" w:fill="92D050"/>
            <w:vAlign w:val="center"/>
          </w:tcPr>
          <w:p w:rsidR="004E785E" w:rsidRPr="007D0785" w:rsidRDefault="004E785E" w:rsidP="007D0785">
            <w:pPr>
              <w:jc w:val="center"/>
              <w:rPr>
                <w:b/>
                <w:szCs w:val="22"/>
              </w:rPr>
            </w:pPr>
            <w:r w:rsidRPr="007D0785">
              <w:rPr>
                <w:b/>
                <w:szCs w:val="22"/>
              </w:rPr>
              <w:t xml:space="preserve">Итого баллов за раздел </w:t>
            </w:r>
            <w:r w:rsidR="00F8340A" w:rsidRPr="007D0785">
              <w:rPr>
                <w:b/>
                <w:szCs w:val="22"/>
              </w:rPr>
              <w:t>ТРЕБОВАНИЙ</w:t>
            </w:r>
            <w:r w:rsidR="00E0407E" w:rsidRPr="007D0785">
              <w:rPr>
                <w:b/>
                <w:szCs w:val="22"/>
              </w:rPr>
              <w:t xml:space="preserve"> КОМПЕТЕНЦИИ</w:t>
            </w:r>
          </w:p>
        </w:tc>
      </w:tr>
      <w:tr w:rsidR="005A570B" w:rsidRPr="009A2180" w:rsidTr="005D77B6">
        <w:trPr>
          <w:trHeight w:val="50"/>
        </w:trPr>
        <w:tc>
          <w:tcPr>
            <w:tcW w:w="694" w:type="pct"/>
            <w:vMerge w:val="restart"/>
            <w:shd w:val="clear" w:color="auto" w:fill="92D050"/>
            <w:vAlign w:val="center"/>
          </w:tcPr>
          <w:p w:rsidR="005A570B" w:rsidRPr="007D0785" w:rsidRDefault="005A570B" w:rsidP="007D0785">
            <w:pPr>
              <w:spacing w:line="360" w:lineRule="auto"/>
              <w:jc w:val="center"/>
              <w:rPr>
                <w:b/>
                <w:szCs w:val="22"/>
              </w:rPr>
            </w:pPr>
            <w:r w:rsidRPr="007D0785">
              <w:rPr>
                <w:b/>
                <w:szCs w:val="22"/>
              </w:rPr>
              <w:t>Разделы ТРЕБОВАНИЙ КОМПЕТЕНЦИИ</w:t>
            </w:r>
          </w:p>
        </w:tc>
        <w:tc>
          <w:tcPr>
            <w:tcW w:w="152" w:type="pct"/>
            <w:shd w:val="clear" w:color="auto" w:fill="92D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color w:val="FFFFFF" w:themeColor="background1"/>
                <w:sz w:val="22"/>
                <w:szCs w:val="22"/>
              </w:rPr>
            </w:pPr>
          </w:p>
        </w:tc>
        <w:tc>
          <w:tcPr>
            <w:tcW w:w="551" w:type="pct"/>
            <w:shd w:val="clear" w:color="auto" w:fill="00B050"/>
            <w:vAlign w:val="center"/>
          </w:tcPr>
          <w:p w:rsidR="005A570B" w:rsidRPr="009A2180" w:rsidRDefault="005A570B" w:rsidP="005D77B6">
            <w:pPr>
              <w:spacing w:line="360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9A2180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588" w:type="pct"/>
            <w:shd w:val="clear" w:color="auto" w:fill="00B050"/>
            <w:vAlign w:val="center"/>
          </w:tcPr>
          <w:p w:rsidR="005A570B" w:rsidRPr="009A2180" w:rsidRDefault="004630FA" w:rsidP="005D77B6">
            <w:pPr>
              <w:spacing w:line="360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Б</w:t>
            </w:r>
          </w:p>
        </w:tc>
        <w:tc>
          <w:tcPr>
            <w:tcW w:w="589" w:type="pct"/>
            <w:shd w:val="clear" w:color="auto" w:fill="00B050"/>
            <w:vAlign w:val="center"/>
          </w:tcPr>
          <w:p w:rsidR="005A570B" w:rsidRPr="009A2180" w:rsidRDefault="004630FA" w:rsidP="005D77B6">
            <w:pPr>
              <w:spacing w:line="360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В</w:t>
            </w:r>
          </w:p>
        </w:tc>
        <w:tc>
          <w:tcPr>
            <w:tcW w:w="662" w:type="pct"/>
            <w:shd w:val="clear" w:color="auto" w:fill="00B050"/>
            <w:vAlign w:val="center"/>
          </w:tcPr>
          <w:p w:rsidR="005A570B" w:rsidRPr="009A2180" w:rsidRDefault="004630FA" w:rsidP="005D77B6">
            <w:pPr>
              <w:spacing w:line="360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Г</w:t>
            </w:r>
          </w:p>
        </w:tc>
        <w:tc>
          <w:tcPr>
            <w:tcW w:w="590" w:type="pct"/>
            <w:shd w:val="clear" w:color="auto" w:fill="00B050"/>
            <w:vAlign w:val="center"/>
          </w:tcPr>
          <w:p w:rsidR="005A570B" w:rsidRPr="009A2180" w:rsidRDefault="004630FA" w:rsidP="005D77B6">
            <w:pPr>
              <w:spacing w:line="360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Д</w:t>
            </w:r>
          </w:p>
        </w:tc>
        <w:tc>
          <w:tcPr>
            <w:tcW w:w="483" w:type="pct"/>
            <w:shd w:val="clear" w:color="auto" w:fill="00B050"/>
            <w:vAlign w:val="center"/>
          </w:tcPr>
          <w:p w:rsidR="005A570B" w:rsidRPr="004630FA" w:rsidRDefault="004630FA" w:rsidP="005D77B6">
            <w:pPr>
              <w:spacing w:line="360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Е</w:t>
            </w:r>
          </w:p>
        </w:tc>
        <w:tc>
          <w:tcPr>
            <w:tcW w:w="691" w:type="pct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ind w:right="172" w:hanging="176"/>
              <w:jc w:val="both"/>
              <w:rPr>
                <w:b/>
                <w:sz w:val="22"/>
                <w:szCs w:val="22"/>
              </w:rPr>
            </w:pPr>
          </w:p>
        </w:tc>
      </w:tr>
      <w:tr w:rsidR="005A570B" w:rsidRPr="009A2180" w:rsidTr="009A2180">
        <w:trPr>
          <w:trHeight w:val="50"/>
        </w:trPr>
        <w:tc>
          <w:tcPr>
            <w:tcW w:w="694" w:type="pct"/>
            <w:vMerge/>
            <w:shd w:val="clear" w:color="auto" w:fill="92D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2" w:type="pct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9A2180">
              <w:rPr>
                <w:b/>
                <w:color w:val="FFFFFF" w:themeColor="background1"/>
                <w:sz w:val="22"/>
                <w:szCs w:val="22"/>
                <w:lang w:val="en-US"/>
              </w:rPr>
              <w:t>1</w:t>
            </w:r>
          </w:p>
        </w:tc>
        <w:tc>
          <w:tcPr>
            <w:tcW w:w="551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4</w:t>
            </w:r>
          </w:p>
        </w:tc>
        <w:tc>
          <w:tcPr>
            <w:tcW w:w="588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4</w:t>
            </w:r>
          </w:p>
        </w:tc>
        <w:tc>
          <w:tcPr>
            <w:tcW w:w="589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4</w:t>
            </w:r>
          </w:p>
        </w:tc>
        <w:tc>
          <w:tcPr>
            <w:tcW w:w="662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3</w:t>
            </w:r>
          </w:p>
        </w:tc>
        <w:tc>
          <w:tcPr>
            <w:tcW w:w="590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483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69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17</w:t>
            </w:r>
          </w:p>
        </w:tc>
      </w:tr>
      <w:tr w:rsidR="005A570B" w:rsidRPr="009A2180" w:rsidTr="009A2180">
        <w:trPr>
          <w:trHeight w:val="50"/>
        </w:trPr>
        <w:tc>
          <w:tcPr>
            <w:tcW w:w="694" w:type="pct"/>
            <w:vMerge/>
            <w:shd w:val="clear" w:color="auto" w:fill="92D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2" w:type="pct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9A2180">
              <w:rPr>
                <w:b/>
                <w:color w:val="FFFFFF" w:themeColor="background1"/>
                <w:sz w:val="22"/>
                <w:szCs w:val="22"/>
                <w:lang w:val="en-US"/>
              </w:rPr>
              <w:t>2</w:t>
            </w:r>
          </w:p>
        </w:tc>
        <w:tc>
          <w:tcPr>
            <w:tcW w:w="551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588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589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662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590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483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0</w:t>
            </w:r>
          </w:p>
        </w:tc>
        <w:tc>
          <w:tcPr>
            <w:tcW w:w="69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8</w:t>
            </w:r>
          </w:p>
        </w:tc>
      </w:tr>
      <w:tr w:rsidR="005A570B" w:rsidRPr="009A2180" w:rsidTr="009A2180">
        <w:trPr>
          <w:trHeight w:val="50"/>
        </w:trPr>
        <w:tc>
          <w:tcPr>
            <w:tcW w:w="694" w:type="pct"/>
            <w:vMerge/>
            <w:shd w:val="clear" w:color="auto" w:fill="92D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2" w:type="pct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9A2180">
              <w:rPr>
                <w:b/>
                <w:color w:val="FFFFFF" w:themeColor="background1"/>
                <w:sz w:val="22"/>
                <w:szCs w:val="22"/>
                <w:lang w:val="en-US"/>
              </w:rPr>
              <w:t>3</w:t>
            </w:r>
          </w:p>
        </w:tc>
        <w:tc>
          <w:tcPr>
            <w:tcW w:w="551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588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4</w:t>
            </w:r>
          </w:p>
        </w:tc>
        <w:tc>
          <w:tcPr>
            <w:tcW w:w="589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4</w:t>
            </w:r>
          </w:p>
        </w:tc>
        <w:tc>
          <w:tcPr>
            <w:tcW w:w="662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590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483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3</w:t>
            </w:r>
          </w:p>
        </w:tc>
        <w:tc>
          <w:tcPr>
            <w:tcW w:w="69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16</w:t>
            </w:r>
          </w:p>
        </w:tc>
      </w:tr>
      <w:tr w:rsidR="005A570B" w:rsidRPr="009A2180" w:rsidTr="009A2180">
        <w:trPr>
          <w:trHeight w:val="50"/>
        </w:trPr>
        <w:tc>
          <w:tcPr>
            <w:tcW w:w="694" w:type="pct"/>
            <w:vMerge/>
            <w:shd w:val="clear" w:color="auto" w:fill="92D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2" w:type="pct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9A2180">
              <w:rPr>
                <w:b/>
                <w:color w:val="FFFFFF" w:themeColor="background1"/>
                <w:sz w:val="22"/>
                <w:szCs w:val="22"/>
                <w:lang w:val="en-US"/>
              </w:rPr>
              <w:t>4</w:t>
            </w:r>
          </w:p>
        </w:tc>
        <w:tc>
          <w:tcPr>
            <w:tcW w:w="551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0</w:t>
            </w:r>
          </w:p>
        </w:tc>
        <w:tc>
          <w:tcPr>
            <w:tcW w:w="588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589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662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590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483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69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8</w:t>
            </w:r>
          </w:p>
        </w:tc>
      </w:tr>
      <w:tr w:rsidR="005A570B" w:rsidRPr="009A2180" w:rsidTr="009A2180">
        <w:trPr>
          <w:trHeight w:val="50"/>
        </w:trPr>
        <w:tc>
          <w:tcPr>
            <w:tcW w:w="694" w:type="pct"/>
            <w:vMerge/>
            <w:shd w:val="clear" w:color="auto" w:fill="92D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2" w:type="pct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9A2180">
              <w:rPr>
                <w:b/>
                <w:color w:val="FFFFFF" w:themeColor="background1"/>
                <w:sz w:val="22"/>
                <w:szCs w:val="22"/>
                <w:lang w:val="en-US"/>
              </w:rPr>
              <w:t>5</w:t>
            </w:r>
          </w:p>
        </w:tc>
        <w:tc>
          <w:tcPr>
            <w:tcW w:w="551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0</w:t>
            </w:r>
          </w:p>
        </w:tc>
        <w:tc>
          <w:tcPr>
            <w:tcW w:w="588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3</w:t>
            </w:r>
          </w:p>
        </w:tc>
        <w:tc>
          <w:tcPr>
            <w:tcW w:w="589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3</w:t>
            </w:r>
          </w:p>
        </w:tc>
        <w:tc>
          <w:tcPr>
            <w:tcW w:w="662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590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483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69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10</w:t>
            </w:r>
          </w:p>
        </w:tc>
      </w:tr>
      <w:tr w:rsidR="005A570B" w:rsidRPr="009A2180" w:rsidTr="009A2180">
        <w:trPr>
          <w:trHeight w:val="50"/>
        </w:trPr>
        <w:tc>
          <w:tcPr>
            <w:tcW w:w="694" w:type="pct"/>
            <w:vMerge/>
            <w:shd w:val="clear" w:color="auto" w:fill="92D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2" w:type="pct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9A2180">
              <w:rPr>
                <w:b/>
                <w:color w:val="FFFFFF" w:themeColor="background1"/>
                <w:sz w:val="22"/>
                <w:szCs w:val="22"/>
                <w:lang w:val="en-US"/>
              </w:rPr>
              <w:t>6</w:t>
            </w:r>
          </w:p>
        </w:tc>
        <w:tc>
          <w:tcPr>
            <w:tcW w:w="551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588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5</w:t>
            </w:r>
          </w:p>
        </w:tc>
        <w:tc>
          <w:tcPr>
            <w:tcW w:w="589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5</w:t>
            </w:r>
          </w:p>
        </w:tc>
        <w:tc>
          <w:tcPr>
            <w:tcW w:w="662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6</w:t>
            </w:r>
          </w:p>
        </w:tc>
        <w:tc>
          <w:tcPr>
            <w:tcW w:w="590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3</w:t>
            </w:r>
          </w:p>
        </w:tc>
        <w:tc>
          <w:tcPr>
            <w:tcW w:w="483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0</w:t>
            </w:r>
          </w:p>
        </w:tc>
        <w:tc>
          <w:tcPr>
            <w:tcW w:w="69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21</w:t>
            </w:r>
          </w:p>
        </w:tc>
      </w:tr>
      <w:tr w:rsidR="005A570B" w:rsidRPr="009A2180" w:rsidTr="009A2180">
        <w:trPr>
          <w:trHeight w:val="50"/>
        </w:trPr>
        <w:tc>
          <w:tcPr>
            <w:tcW w:w="694" w:type="pct"/>
            <w:vMerge/>
            <w:shd w:val="clear" w:color="auto" w:fill="92D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2" w:type="pct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color w:val="FFFFFF" w:themeColor="background1"/>
                <w:sz w:val="22"/>
                <w:szCs w:val="22"/>
              </w:rPr>
            </w:pPr>
            <w:r w:rsidRPr="009A2180">
              <w:rPr>
                <w:b/>
                <w:color w:val="FFFFFF" w:themeColor="background1"/>
                <w:sz w:val="22"/>
                <w:szCs w:val="22"/>
              </w:rPr>
              <w:t>7</w:t>
            </w:r>
          </w:p>
        </w:tc>
        <w:tc>
          <w:tcPr>
            <w:tcW w:w="551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588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3</w:t>
            </w:r>
          </w:p>
        </w:tc>
        <w:tc>
          <w:tcPr>
            <w:tcW w:w="589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3</w:t>
            </w:r>
          </w:p>
        </w:tc>
        <w:tc>
          <w:tcPr>
            <w:tcW w:w="662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0</w:t>
            </w:r>
          </w:p>
        </w:tc>
        <w:tc>
          <w:tcPr>
            <w:tcW w:w="590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0</w:t>
            </w:r>
          </w:p>
        </w:tc>
        <w:tc>
          <w:tcPr>
            <w:tcW w:w="483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0</w:t>
            </w:r>
          </w:p>
        </w:tc>
        <w:tc>
          <w:tcPr>
            <w:tcW w:w="69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8</w:t>
            </w:r>
          </w:p>
        </w:tc>
      </w:tr>
      <w:tr w:rsidR="005A570B" w:rsidRPr="009A2180" w:rsidTr="009A2180">
        <w:trPr>
          <w:trHeight w:val="50"/>
        </w:trPr>
        <w:tc>
          <w:tcPr>
            <w:tcW w:w="694" w:type="pct"/>
            <w:vMerge/>
            <w:shd w:val="clear" w:color="auto" w:fill="92D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2" w:type="pct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color w:val="FFFFFF" w:themeColor="background1"/>
                <w:sz w:val="22"/>
                <w:szCs w:val="22"/>
              </w:rPr>
            </w:pPr>
            <w:r w:rsidRPr="009A2180">
              <w:rPr>
                <w:b/>
                <w:color w:val="FFFFFF" w:themeColor="background1"/>
                <w:sz w:val="22"/>
                <w:szCs w:val="22"/>
              </w:rPr>
              <w:t>8</w:t>
            </w:r>
          </w:p>
        </w:tc>
        <w:tc>
          <w:tcPr>
            <w:tcW w:w="551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588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589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662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590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483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69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6</w:t>
            </w:r>
          </w:p>
        </w:tc>
      </w:tr>
      <w:tr w:rsidR="005A570B" w:rsidRPr="009A2180" w:rsidTr="009A2180">
        <w:trPr>
          <w:trHeight w:val="50"/>
        </w:trPr>
        <w:tc>
          <w:tcPr>
            <w:tcW w:w="694" w:type="pct"/>
            <w:vMerge/>
            <w:shd w:val="clear" w:color="auto" w:fill="92D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52" w:type="pct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b/>
                <w:color w:val="FFFFFF" w:themeColor="background1"/>
                <w:sz w:val="22"/>
                <w:szCs w:val="22"/>
              </w:rPr>
            </w:pPr>
            <w:r w:rsidRPr="009A2180">
              <w:rPr>
                <w:b/>
                <w:color w:val="FFFFFF" w:themeColor="background1"/>
                <w:sz w:val="22"/>
                <w:szCs w:val="22"/>
              </w:rPr>
              <w:t>9</w:t>
            </w:r>
          </w:p>
        </w:tc>
        <w:tc>
          <w:tcPr>
            <w:tcW w:w="551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588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589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2</w:t>
            </w:r>
          </w:p>
        </w:tc>
        <w:tc>
          <w:tcPr>
            <w:tcW w:w="662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0</w:t>
            </w:r>
          </w:p>
        </w:tc>
        <w:tc>
          <w:tcPr>
            <w:tcW w:w="590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1</w:t>
            </w:r>
          </w:p>
        </w:tc>
        <w:tc>
          <w:tcPr>
            <w:tcW w:w="483" w:type="pct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sz w:val="24"/>
                <w:szCs w:val="22"/>
              </w:rPr>
              <w:t>0</w:t>
            </w:r>
          </w:p>
        </w:tc>
        <w:tc>
          <w:tcPr>
            <w:tcW w:w="69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6</w:t>
            </w:r>
          </w:p>
        </w:tc>
      </w:tr>
      <w:tr w:rsidR="005A570B" w:rsidRPr="009A2180" w:rsidTr="009A2180">
        <w:trPr>
          <w:trHeight w:val="50"/>
        </w:trPr>
        <w:tc>
          <w:tcPr>
            <w:tcW w:w="846" w:type="pct"/>
            <w:gridSpan w:val="2"/>
            <w:shd w:val="clear" w:color="auto" w:fill="00B050"/>
            <w:vAlign w:val="center"/>
          </w:tcPr>
          <w:p w:rsidR="005A570B" w:rsidRPr="009A2180" w:rsidRDefault="005A570B" w:rsidP="009A2180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9A2180">
              <w:rPr>
                <w:b/>
                <w:sz w:val="22"/>
                <w:szCs w:val="22"/>
              </w:rPr>
              <w:t>Итого баллов за критерий/модуль</w:t>
            </w:r>
          </w:p>
        </w:tc>
        <w:tc>
          <w:tcPr>
            <w:tcW w:w="55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13</w:t>
            </w:r>
          </w:p>
        </w:tc>
        <w:tc>
          <w:tcPr>
            <w:tcW w:w="588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26</w:t>
            </w:r>
          </w:p>
        </w:tc>
        <w:tc>
          <w:tcPr>
            <w:tcW w:w="589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26</w:t>
            </w:r>
          </w:p>
        </w:tc>
        <w:tc>
          <w:tcPr>
            <w:tcW w:w="662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18</w:t>
            </w:r>
          </w:p>
        </w:tc>
        <w:tc>
          <w:tcPr>
            <w:tcW w:w="590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10</w:t>
            </w:r>
          </w:p>
        </w:tc>
        <w:tc>
          <w:tcPr>
            <w:tcW w:w="483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7</w:t>
            </w:r>
          </w:p>
        </w:tc>
        <w:tc>
          <w:tcPr>
            <w:tcW w:w="691" w:type="pct"/>
            <w:shd w:val="clear" w:color="auto" w:fill="F2F2F2" w:themeFill="background1" w:themeFillShade="F2"/>
            <w:vAlign w:val="center"/>
          </w:tcPr>
          <w:p w:rsidR="005A570B" w:rsidRPr="009A2180" w:rsidRDefault="005A570B" w:rsidP="009A2180">
            <w:pPr>
              <w:spacing w:line="360" w:lineRule="auto"/>
              <w:jc w:val="center"/>
              <w:rPr>
                <w:b/>
                <w:sz w:val="24"/>
                <w:szCs w:val="22"/>
              </w:rPr>
            </w:pPr>
            <w:r w:rsidRPr="009A2180">
              <w:rPr>
                <w:b/>
                <w:sz w:val="24"/>
                <w:szCs w:val="22"/>
              </w:rPr>
              <w:t>100</w:t>
            </w:r>
          </w:p>
        </w:tc>
      </w:tr>
    </w:tbl>
    <w:p w:rsidR="009715DA" w:rsidRPr="009A2180" w:rsidRDefault="009715DA" w:rsidP="009A218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E5424" w:rsidRPr="009A2180" w:rsidRDefault="008E5424" w:rsidP="009A2180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</w:p>
    <w:p w:rsidR="00DE39D8" w:rsidRPr="009A2180" w:rsidRDefault="00F8340A" w:rsidP="009A2180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9" w:name="_Toc124422969"/>
      <w:r w:rsidRPr="009A2180">
        <w:rPr>
          <w:rFonts w:ascii="Times New Roman" w:hAnsi="Times New Roman"/>
          <w:szCs w:val="28"/>
        </w:rPr>
        <w:t>1</w:t>
      </w:r>
      <w:r w:rsidR="00643A8A" w:rsidRPr="009A2180">
        <w:rPr>
          <w:rFonts w:ascii="Times New Roman" w:hAnsi="Times New Roman"/>
          <w:szCs w:val="28"/>
        </w:rPr>
        <w:t>.</w:t>
      </w:r>
      <w:r w:rsidRPr="009A2180">
        <w:rPr>
          <w:rFonts w:ascii="Times New Roman" w:hAnsi="Times New Roman"/>
          <w:szCs w:val="28"/>
        </w:rPr>
        <w:t>4</w:t>
      </w:r>
      <w:r w:rsidR="00AA2B8A" w:rsidRPr="009A2180">
        <w:rPr>
          <w:rFonts w:ascii="Times New Roman" w:hAnsi="Times New Roman"/>
          <w:szCs w:val="28"/>
        </w:rPr>
        <w:t xml:space="preserve">. </w:t>
      </w:r>
      <w:r w:rsidR="007A6888" w:rsidRPr="009A2180">
        <w:rPr>
          <w:rFonts w:ascii="Times New Roman" w:hAnsi="Times New Roman"/>
          <w:szCs w:val="28"/>
        </w:rPr>
        <w:t>СПЕЦИФИКАЦИЯ ОЦЕНКИ КОМПЕТЕНЦИИ</w:t>
      </w:r>
      <w:bookmarkEnd w:id="9"/>
    </w:p>
    <w:p w:rsidR="00DE39D8" w:rsidRDefault="00DE39D8" w:rsidP="009A21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9A2180">
        <w:rPr>
          <w:rFonts w:ascii="Times New Roman" w:hAnsi="Times New Roman" w:cs="Times New Roman"/>
          <w:sz w:val="28"/>
          <w:szCs w:val="28"/>
        </w:rPr>
        <w:t>К</w:t>
      </w:r>
      <w:r w:rsidRPr="009A2180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 w:rsidRPr="009A2180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9A2180">
        <w:rPr>
          <w:rFonts w:ascii="Times New Roman" w:hAnsi="Times New Roman" w:cs="Times New Roman"/>
          <w:sz w:val="28"/>
          <w:szCs w:val="28"/>
        </w:rPr>
        <w:t>:</w:t>
      </w:r>
    </w:p>
    <w:p w:rsidR="005D77B6" w:rsidRDefault="005D77B6" w:rsidP="009A21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D77B6" w:rsidRDefault="005D77B6" w:rsidP="009A21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D77B6" w:rsidRPr="009A2180" w:rsidRDefault="005D77B6" w:rsidP="009A21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40E46" w:rsidRPr="009A2180" w:rsidRDefault="00640E46" w:rsidP="005D77B6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9A2180">
        <w:rPr>
          <w:rFonts w:ascii="Times New Roman" w:hAnsi="Times New Roman" w:cs="Times New Roman"/>
          <w:i/>
          <w:iCs/>
          <w:sz w:val="28"/>
          <w:szCs w:val="28"/>
        </w:rPr>
        <w:lastRenderedPageBreak/>
        <w:t>Таблица №3</w:t>
      </w:r>
    </w:p>
    <w:p w:rsidR="00640E46" w:rsidRPr="009A2180" w:rsidRDefault="00640E46" w:rsidP="009A21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A2180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"/>
        <w:tblW w:w="5000" w:type="pct"/>
        <w:tblLook w:val="04A0"/>
      </w:tblPr>
      <w:tblGrid>
        <w:gridCol w:w="556"/>
        <w:gridCol w:w="2777"/>
        <w:gridCol w:w="6522"/>
      </w:tblGrid>
      <w:tr w:rsidR="008761F3" w:rsidRPr="009A2180" w:rsidTr="00691187">
        <w:tc>
          <w:tcPr>
            <w:tcW w:w="1691" w:type="pct"/>
            <w:gridSpan w:val="2"/>
            <w:shd w:val="clear" w:color="auto" w:fill="92D050"/>
          </w:tcPr>
          <w:p w:rsidR="008761F3" w:rsidRPr="009A2180" w:rsidRDefault="0047429B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9A2180">
              <w:rPr>
                <w:b/>
                <w:sz w:val="28"/>
                <w:szCs w:val="28"/>
              </w:rPr>
              <w:t>Критерий</w:t>
            </w:r>
          </w:p>
        </w:tc>
        <w:tc>
          <w:tcPr>
            <w:tcW w:w="3309" w:type="pct"/>
            <w:shd w:val="clear" w:color="auto" w:fill="92D050"/>
          </w:tcPr>
          <w:p w:rsidR="008761F3" w:rsidRPr="009A2180" w:rsidRDefault="008761F3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9A2180">
              <w:rPr>
                <w:b/>
                <w:sz w:val="28"/>
                <w:szCs w:val="28"/>
              </w:rPr>
              <w:t xml:space="preserve">Методика проверки навыков </w:t>
            </w:r>
            <w:r w:rsidR="00C21E3A" w:rsidRPr="009A2180">
              <w:rPr>
                <w:b/>
                <w:sz w:val="28"/>
                <w:szCs w:val="28"/>
              </w:rPr>
              <w:t>в критерии</w:t>
            </w:r>
          </w:p>
        </w:tc>
      </w:tr>
      <w:tr w:rsidR="00362CC2" w:rsidRPr="009A2180" w:rsidTr="00691187">
        <w:tc>
          <w:tcPr>
            <w:tcW w:w="282" w:type="pct"/>
            <w:shd w:val="clear" w:color="auto" w:fill="00B050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9A2180">
              <w:rPr>
                <w:sz w:val="28"/>
                <w:szCs w:val="28"/>
              </w:rPr>
              <w:t>А</w:t>
            </w:r>
          </w:p>
        </w:tc>
        <w:tc>
          <w:tcPr>
            <w:tcW w:w="1409" w:type="pct"/>
            <w:shd w:val="clear" w:color="auto" w:fill="92D050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color w:val="000000"/>
                <w:sz w:val="28"/>
                <w:szCs w:val="28"/>
              </w:rPr>
              <w:t>Кейс по решению ситуационных задач</w:t>
            </w:r>
          </w:p>
        </w:tc>
        <w:tc>
          <w:tcPr>
            <w:tcW w:w="3309" w:type="pct"/>
            <w:shd w:val="clear" w:color="auto" w:fill="auto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sz w:val="28"/>
                <w:szCs w:val="28"/>
              </w:rPr>
              <w:t>В данном критерии оценивается навык по поиску решений в различных ситуационных задачах и определению пути их решения в соответствии с действующими инструкциями.</w:t>
            </w:r>
          </w:p>
        </w:tc>
      </w:tr>
      <w:tr w:rsidR="00362CC2" w:rsidRPr="009A2180" w:rsidTr="00691187">
        <w:tc>
          <w:tcPr>
            <w:tcW w:w="282" w:type="pct"/>
            <w:shd w:val="clear" w:color="auto" w:fill="00B050"/>
            <w:vAlign w:val="center"/>
          </w:tcPr>
          <w:p w:rsidR="00362CC2" w:rsidRPr="009A2180" w:rsidRDefault="004630FA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1409" w:type="pct"/>
            <w:shd w:val="clear" w:color="auto" w:fill="92D050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color w:val="000000"/>
                <w:sz w:val="28"/>
                <w:szCs w:val="28"/>
              </w:rPr>
              <w:t>Ведение грузового поезда (на тренажерном комплексе)</w:t>
            </w:r>
          </w:p>
        </w:tc>
        <w:tc>
          <w:tcPr>
            <w:tcW w:w="3309" w:type="pct"/>
            <w:shd w:val="clear" w:color="auto" w:fill="auto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sz w:val="28"/>
                <w:szCs w:val="28"/>
              </w:rPr>
              <w:t xml:space="preserve">В данном критерии оценивается навык ведения </w:t>
            </w:r>
            <w:r w:rsidRPr="009A2180">
              <w:rPr>
                <w:color w:val="000000"/>
                <w:sz w:val="28"/>
                <w:szCs w:val="28"/>
              </w:rPr>
              <w:t xml:space="preserve">грузового поезда (на тренажерном комплексе) с выполнением </w:t>
            </w:r>
            <w:r w:rsidRPr="009A2180">
              <w:rPr>
                <w:sz w:val="28"/>
                <w:szCs w:val="28"/>
              </w:rPr>
              <w:t xml:space="preserve">всего перечня технологических операций по подготовке к поездке, ведение грузового поезда по участку, соблюдение всех требований норм и правил. </w:t>
            </w:r>
          </w:p>
        </w:tc>
      </w:tr>
      <w:tr w:rsidR="00362CC2" w:rsidRPr="009A2180" w:rsidTr="00691187">
        <w:tc>
          <w:tcPr>
            <w:tcW w:w="282" w:type="pct"/>
            <w:shd w:val="clear" w:color="auto" w:fill="00B050"/>
            <w:vAlign w:val="center"/>
          </w:tcPr>
          <w:p w:rsidR="00362CC2" w:rsidRPr="004630FA" w:rsidRDefault="004630FA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1409" w:type="pct"/>
            <w:shd w:val="clear" w:color="auto" w:fill="92D050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color w:val="000000"/>
                <w:sz w:val="28"/>
                <w:szCs w:val="28"/>
              </w:rPr>
              <w:t>Ведение пассажирского поезда (на тренажерном комплексе)</w:t>
            </w:r>
          </w:p>
        </w:tc>
        <w:tc>
          <w:tcPr>
            <w:tcW w:w="3309" w:type="pct"/>
            <w:shd w:val="clear" w:color="auto" w:fill="auto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sz w:val="28"/>
                <w:szCs w:val="28"/>
              </w:rPr>
              <w:t xml:space="preserve">В данном критерии оценивается навык ведения пассажирского поезда (на тренажерном комплексе) с выполнением всего перечня технологических операций по подготовке к поездке, ведение пассажирского поезда по участку, соблюдение всех требований норм и правил. </w:t>
            </w:r>
          </w:p>
        </w:tc>
      </w:tr>
      <w:tr w:rsidR="00362CC2" w:rsidRPr="009A2180" w:rsidTr="00691187">
        <w:tc>
          <w:tcPr>
            <w:tcW w:w="282" w:type="pct"/>
            <w:shd w:val="clear" w:color="auto" w:fill="00B050"/>
            <w:vAlign w:val="center"/>
          </w:tcPr>
          <w:p w:rsidR="00362CC2" w:rsidRPr="004630FA" w:rsidRDefault="004630FA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  <w:tc>
          <w:tcPr>
            <w:tcW w:w="1409" w:type="pct"/>
            <w:shd w:val="clear" w:color="auto" w:fill="92D050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color w:val="000000"/>
                <w:sz w:val="28"/>
                <w:szCs w:val="28"/>
              </w:rPr>
              <w:t>Приёмка и эксплуатация тормозного оборудования</w:t>
            </w:r>
          </w:p>
        </w:tc>
        <w:tc>
          <w:tcPr>
            <w:tcW w:w="3309" w:type="pct"/>
            <w:shd w:val="clear" w:color="auto" w:fill="auto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sz w:val="28"/>
                <w:szCs w:val="28"/>
              </w:rPr>
              <w:t xml:space="preserve">В данном критерии оценивается навык выполнения технологических операций при приемке тормозного оборудования, а также выполнения технологии полного опробования тормозов в грузовом и пассажирском поездах. </w:t>
            </w:r>
          </w:p>
        </w:tc>
      </w:tr>
      <w:tr w:rsidR="00362CC2" w:rsidRPr="009A2180" w:rsidTr="00691187">
        <w:tc>
          <w:tcPr>
            <w:tcW w:w="282" w:type="pct"/>
            <w:shd w:val="clear" w:color="auto" w:fill="00B050"/>
            <w:vAlign w:val="center"/>
          </w:tcPr>
          <w:p w:rsidR="00362CC2" w:rsidRPr="004630FA" w:rsidRDefault="004630FA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</w:p>
        </w:tc>
        <w:tc>
          <w:tcPr>
            <w:tcW w:w="1409" w:type="pct"/>
            <w:shd w:val="clear" w:color="auto" w:fill="92D050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color w:val="000000"/>
                <w:sz w:val="28"/>
                <w:szCs w:val="28"/>
              </w:rPr>
              <w:t>Приемка и эксплуатация подвижного состава</w:t>
            </w:r>
          </w:p>
        </w:tc>
        <w:tc>
          <w:tcPr>
            <w:tcW w:w="3309" w:type="pct"/>
            <w:shd w:val="clear" w:color="auto" w:fill="auto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sz w:val="28"/>
                <w:szCs w:val="28"/>
              </w:rPr>
              <w:t xml:space="preserve">В данном критерии оценивается навык выполнения работ по приемке и осмотру колесной пары подвижного состава, согласно действующей нормативной документации. </w:t>
            </w:r>
          </w:p>
        </w:tc>
      </w:tr>
      <w:tr w:rsidR="00362CC2" w:rsidRPr="009A2180" w:rsidTr="00691187">
        <w:tc>
          <w:tcPr>
            <w:tcW w:w="282" w:type="pct"/>
            <w:shd w:val="clear" w:color="auto" w:fill="00B050"/>
            <w:vAlign w:val="center"/>
          </w:tcPr>
          <w:p w:rsidR="00362CC2" w:rsidRPr="004630FA" w:rsidRDefault="004630FA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1409" w:type="pct"/>
            <w:shd w:val="clear" w:color="auto" w:fill="92D050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9A2180">
              <w:rPr>
                <w:color w:val="000000"/>
                <w:sz w:val="28"/>
                <w:szCs w:val="28"/>
              </w:rPr>
              <w:t>Оказание первой помощи</w:t>
            </w:r>
          </w:p>
        </w:tc>
        <w:tc>
          <w:tcPr>
            <w:tcW w:w="3309" w:type="pct"/>
            <w:shd w:val="clear" w:color="auto" w:fill="auto"/>
            <w:vAlign w:val="center"/>
          </w:tcPr>
          <w:p w:rsidR="00362CC2" w:rsidRPr="009A2180" w:rsidRDefault="00362CC2" w:rsidP="005D77B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9A2180">
              <w:rPr>
                <w:sz w:val="28"/>
                <w:szCs w:val="28"/>
              </w:rPr>
              <w:t xml:space="preserve">В данном критерии оценивается навык оказания первой доврачебной помощи пострадавшему до приезда квалифицированных работников, соблюдая все санитарные и медицинские нормы. </w:t>
            </w:r>
          </w:p>
        </w:tc>
      </w:tr>
    </w:tbl>
    <w:p w:rsidR="005A1625" w:rsidRPr="009A2180" w:rsidRDefault="005A1625" w:rsidP="009A21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A2180">
        <w:rPr>
          <w:rFonts w:ascii="Times New Roman" w:hAnsi="Times New Roman" w:cs="Times New Roman"/>
          <w:b/>
          <w:bCs/>
          <w:sz w:val="28"/>
          <w:szCs w:val="28"/>
        </w:rPr>
        <w:t>1.5. КОНКУРСНОЕ ЗАДАНИЕ</w:t>
      </w:r>
    </w:p>
    <w:p w:rsidR="00A10851" w:rsidRPr="009A2180" w:rsidRDefault="009E52E7" w:rsidP="009A218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9A2180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2"/>
      </w:r>
      <w:r w:rsidRPr="009A218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 w:rsidR="00A10851" w:rsidRPr="009A218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7ч. </w:t>
      </w:r>
    </w:p>
    <w:p w:rsidR="00A10851" w:rsidRPr="009A2180" w:rsidRDefault="009E52E7" w:rsidP="009A218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 w:rsidR="00A10851" w:rsidRPr="009A2180">
        <w:rPr>
          <w:rFonts w:ascii="Times New Roman" w:eastAsia="Times New Roman" w:hAnsi="Times New Roman" w:cs="Times New Roman"/>
          <w:color w:val="000000"/>
          <w:sz w:val="28"/>
          <w:szCs w:val="28"/>
        </w:rPr>
        <w:t>3 дня.</w:t>
      </w:r>
    </w:p>
    <w:p w:rsidR="009E52E7" w:rsidRPr="009A2180" w:rsidRDefault="009E52E7" w:rsidP="009A21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lastRenderedPageBreak/>
        <w:t xml:space="preserve">Вне зависимости от количества модулей, КЗ должно включать оценку по каждому из разделов </w:t>
      </w:r>
      <w:r w:rsidR="00F35F4F" w:rsidRPr="009A2180">
        <w:rPr>
          <w:rFonts w:ascii="Times New Roman" w:hAnsi="Times New Roman" w:cs="Times New Roman"/>
          <w:sz w:val="28"/>
          <w:szCs w:val="28"/>
        </w:rPr>
        <w:t>требований</w:t>
      </w:r>
      <w:r w:rsidRPr="009A2180">
        <w:rPr>
          <w:rFonts w:ascii="Times New Roman" w:hAnsi="Times New Roman" w:cs="Times New Roman"/>
          <w:sz w:val="28"/>
          <w:szCs w:val="28"/>
        </w:rPr>
        <w:t xml:space="preserve"> компетенции.</w:t>
      </w:r>
    </w:p>
    <w:p w:rsidR="009E52E7" w:rsidRDefault="009E52E7" w:rsidP="009A21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 В дополнение могут учитываться требования работодателей для проверки теоретических знаний / оценки квалификации</w:t>
      </w:r>
      <w:r w:rsidR="00F35F4F" w:rsidRPr="009A2180">
        <w:rPr>
          <w:rFonts w:ascii="Times New Roman" w:hAnsi="Times New Roman" w:cs="Times New Roman"/>
          <w:sz w:val="28"/>
          <w:szCs w:val="28"/>
        </w:rPr>
        <w:t>.</w:t>
      </w:r>
    </w:p>
    <w:p w:rsidR="00836419" w:rsidRPr="00836419" w:rsidRDefault="00836419" w:rsidP="00836419">
      <w:pPr>
        <w:pStyle w:val="aff1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8C41F7" w:rsidRPr="009A2180" w:rsidRDefault="008C41F7" w:rsidP="009A2180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Конкурсное задание состоит из </w:t>
      </w:r>
      <w:r w:rsidR="00691187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шести 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640E46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обязательную к выполнению часть (инвариант) </w:t>
      </w:r>
      <w:r w:rsidR="00691187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–три 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</w:t>
      </w:r>
      <w:r w:rsidR="00691187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 вариативную часть </w:t>
      </w:r>
      <w:r w:rsidR="00691187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–три 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</w:t>
      </w:r>
      <w:r w:rsidR="00691187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Общее количество баллов конкурсного задания составляет 100.</w:t>
      </w:r>
    </w:p>
    <w:p w:rsidR="008C41F7" w:rsidRPr="009A2180" w:rsidRDefault="008C41F7" w:rsidP="009A2180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:rsidR="00C54F8D" w:rsidRPr="009A2180" w:rsidRDefault="008C41F7" w:rsidP="009A2180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модулей из вариативной части,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специалистах. В случае если ни один из модулей вариативной части не подходит под запрос работодателя конкретного региона, то вариативны</w:t>
      </w:r>
      <w:r w:rsidR="00024F7D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й (е)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модул</w:t>
      </w:r>
      <w:r w:rsidR="00024F7D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ь (и)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формируется регионом самостоятельно под запрос работодателя. При этом,</w:t>
      </w:r>
      <w:r w:rsidR="00024F7D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время на выполнение модуля (ей) и 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баллов в критериях </w:t>
      </w:r>
      <w:r w:rsidR="00640E46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оценки по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аспектам не меня</w:t>
      </w:r>
      <w:r w:rsidR="00024F7D"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9A2180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тся.</w:t>
      </w:r>
    </w:p>
    <w:p w:rsidR="005D77B6" w:rsidRPr="008C41F7" w:rsidRDefault="005D77B6" w:rsidP="005D77B6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40E4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Таблица №4</w:t>
      </w:r>
    </w:p>
    <w:p w:rsidR="005D77B6" w:rsidRDefault="005D77B6" w:rsidP="005D77B6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D77B6" w:rsidRDefault="005D77B6" w:rsidP="005D77B6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</w:t>
      </w:r>
      <w:r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атриц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конкурсного задания</w:t>
      </w:r>
    </w:p>
    <w:tbl>
      <w:tblPr>
        <w:tblStyle w:val="af"/>
        <w:tblW w:w="0" w:type="auto"/>
        <w:tblLook w:val="04A0"/>
      </w:tblPr>
      <w:tblGrid>
        <w:gridCol w:w="1763"/>
        <w:gridCol w:w="1495"/>
        <w:gridCol w:w="1641"/>
        <w:gridCol w:w="1389"/>
        <w:gridCol w:w="2167"/>
        <w:gridCol w:w="757"/>
        <w:gridCol w:w="643"/>
      </w:tblGrid>
      <w:tr w:rsidR="008F72CD" w:rsidRPr="00024F7D" w:rsidTr="008F72CD">
        <w:trPr>
          <w:trHeight w:val="1125"/>
        </w:trPr>
        <w:tc>
          <w:tcPr>
            <w:tcW w:w="1763" w:type="dxa"/>
            <w:vAlign w:val="center"/>
          </w:tcPr>
          <w:p w:rsidR="005D77B6" w:rsidRPr="00024F7D" w:rsidRDefault="005D77B6" w:rsidP="004630FA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Обобщенная трудовая функция</w:t>
            </w:r>
          </w:p>
        </w:tc>
        <w:tc>
          <w:tcPr>
            <w:tcW w:w="1495" w:type="dxa"/>
            <w:vAlign w:val="center"/>
          </w:tcPr>
          <w:p w:rsidR="005D77B6" w:rsidRPr="00024F7D" w:rsidRDefault="005D77B6" w:rsidP="004630FA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 w:rsidRPr="00024F7D">
              <w:rPr>
                <w:sz w:val="24"/>
                <w:szCs w:val="24"/>
              </w:rPr>
              <w:t>Трудовая функция</w:t>
            </w:r>
          </w:p>
        </w:tc>
        <w:tc>
          <w:tcPr>
            <w:tcW w:w="1641" w:type="dxa"/>
            <w:vAlign w:val="center"/>
          </w:tcPr>
          <w:p w:rsidR="005D77B6" w:rsidRPr="00024F7D" w:rsidRDefault="005D77B6" w:rsidP="004630FA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Нормативный документ/ЗУН</w:t>
            </w:r>
          </w:p>
        </w:tc>
        <w:tc>
          <w:tcPr>
            <w:tcW w:w="1389" w:type="dxa"/>
            <w:vAlign w:val="center"/>
          </w:tcPr>
          <w:p w:rsidR="005D77B6" w:rsidRPr="00024F7D" w:rsidRDefault="005D77B6" w:rsidP="004630FA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Модуль</w:t>
            </w:r>
          </w:p>
        </w:tc>
        <w:tc>
          <w:tcPr>
            <w:tcW w:w="2167" w:type="dxa"/>
            <w:vAlign w:val="center"/>
          </w:tcPr>
          <w:p w:rsidR="005D77B6" w:rsidRPr="00024F7D" w:rsidRDefault="005D77B6" w:rsidP="004630FA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Константа/вариатив</w:t>
            </w:r>
          </w:p>
        </w:tc>
        <w:tc>
          <w:tcPr>
            <w:tcW w:w="757" w:type="dxa"/>
            <w:vAlign w:val="center"/>
          </w:tcPr>
          <w:p w:rsidR="005D77B6" w:rsidRPr="00024F7D" w:rsidRDefault="005D77B6" w:rsidP="004630FA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ИЛ</w:t>
            </w:r>
          </w:p>
        </w:tc>
        <w:tc>
          <w:tcPr>
            <w:tcW w:w="643" w:type="dxa"/>
            <w:vAlign w:val="center"/>
          </w:tcPr>
          <w:p w:rsidR="005D77B6" w:rsidRPr="00024F7D" w:rsidRDefault="005D77B6" w:rsidP="004630FA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КО</w:t>
            </w:r>
          </w:p>
        </w:tc>
      </w:tr>
      <w:tr w:rsidR="008F72CD" w:rsidRPr="00024F7D" w:rsidTr="008F72CD">
        <w:trPr>
          <w:trHeight w:val="7595"/>
        </w:trPr>
        <w:tc>
          <w:tcPr>
            <w:tcW w:w="1763" w:type="dxa"/>
          </w:tcPr>
          <w:p w:rsidR="008F72CD" w:rsidRPr="008F72CD" w:rsidRDefault="008F72CD" w:rsidP="008F72CD">
            <w:pPr>
              <w:spacing w:line="360" w:lineRule="auto"/>
            </w:pPr>
            <w:r w:rsidRPr="008F72CD">
              <w:rPr>
                <w:rFonts w:ascii="Calibri" w:hAnsi="Calibri" w:cs="Calibri"/>
                <w:color w:val="000000"/>
              </w:rPr>
              <w:lastRenderedPageBreak/>
              <w:t>Выполнение работ по обслуживанию локомотива (группы локомотивов) (далее - локомотив) на железнодорожных путях без передвижения</w:t>
            </w:r>
          </w:p>
        </w:tc>
        <w:tc>
          <w:tcPr>
            <w:tcW w:w="1495" w:type="dxa"/>
          </w:tcPr>
          <w:p w:rsidR="008F72CD" w:rsidRPr="008F72CD" w:rsidRDefault="008F72CD" w:rsidP="004630FA">
            <w:pPr>
              <w:spacing w:line="360" w:lineRule="auto"/>
              <w:jc w:val="center"/>
            </w:pPr>
            <w:r w:rsidRPr="008F72CD">
              <w:rPr>
                <w:color w:val="000000"/>
              </w:rPr>
              <w:t xml:space="preserve">Приведение локомотива, находящегося в ожидании работы, технического обслуживания или ремонта, в рабочее состояние                                        Приведение локомотива, находящегося в ожидании работы, технического обслуживания или ремонта, в нерабочее состояние        </w:t>
            </w:r>
          </w:p>
        </w:tc>
        <w:tc>
          <w:tcPr>
            <w:tcW w:w="1641" w:type="dxa"/>
          </w:tcPr>
          <w:p w:rsidR="008F72CD" w:rsidRPr="008F72CD" w:rsidRDefault="00A02591" w:rsidP="004630FA">
            <w:pPr>
              <w:spacing w:line="360" w:lineRule="auto"/>
              <w:jc w:val="center"/>
            </w:pPr>
            <w:hyperlink r:id="rId9" w:anchor="RANGE!A1" w:history="1">
              <w:r w:rsidR="008F72CD" w:rsidRPr="008F72CD">
                <w:rPr>
                  <w:rStyle w:val="ae"/>
                  <w:color w:val="000000"/>
                </w:rPr>
                <w:t xml:space="preserve">ПС: 17.010 ; ФГОС СПО 23.02.06 Техническая эксплуатация подвижного состава железных дорог              23.01.09 Машинист локомотива </w:t>
              </w:r>
              <w:r w:rsidR="008F72CD" w:rsidRPr="008F72CD">
                <w:rPr>
                  <w:color w:val="000000"/>
                </w:rPr>
                <w:br/>
              </w:r>
            </w:hyperlink>
          </w:p>
        </w:tc>
        <w:tc>
          <w:tcPr>
            <w:tcW w:w="1389" w:type="dxa"/>
          </w:tcPr>
          <w:p w:rsidR="008F72CD" w:rsidRPr="008F72CD" w:rsidRDefault="008F72CD" w:rsidP="004630FA">
            <w:pPr>
              <w:spacing w:line="360" w:lineRule="auto"/>
              <w:jc w:val="center"/>
            </w:pPr>
            <w:r w:rsidRPr="008F72CD">
              <w:rPr>
                <w:color w:val="000000"/>
              </w:rPr>
              <w:t>Модуль А «Кейс по решению ситуационных задач»</w:t>
            </w:r>
          </w:p>
        </w:tc>
        <w:tc>
          <w:tcPr>
            <w:tcW w:w="2167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lang w:val="en-US"/>
              </w:rPr>
            </w:pPr>
            <w:r w:rsidRPr="008F72CD">
              <w:rPr>
                <w:color w:val="000000"/>
              </w:rPr>
              <w:t xml:space="preserve">Константа </w:t>
            </w:r>
          </w:p>
        </w:tc>
        <w:tc>
          <w:tcPr>
            <w:tcW w:w="757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lang w:val="en-US"/>
              </w:rPr>
            </w:pPr>
            <w:hyperlink r:id="rId10" w:anchor="Стол_стул" w:history="1">
              <w:r w:rsidR="008F72CD" w:rsidRPr="008F72CD">
                <w:rPr>
                  <w:rStyle w:val="ae"/>
                  <w:color w:val="000000" w:themeColor="text1"/>
                </w:rPr>
                <w:t>Раздел ИЛ 1</w:t>
              </w:r>
            </w:hyperlink>
          </w:p>
        </w:tc>
        <w:tc>
          <w:tcPr>
            <w:tcW w:w="643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lang w:val="en-US"/>
              </w:rPr>
            </w:pPr>
            <w:hyperlink r:id="rId11" w:anchor="КО1!A1" w:history="1">
              <w:r w:rsidR="008F72CD" w:rsidRPr="008F72CD">
                <w:rPr>
                  <w:rStyle w:val="ae"/>
                  <w:color w:val="000000" w:themeColor="text1"/>
                </w:rPr>
                <w:t>13,00</w:t>
              </w:r>
            </w:hyperlink>
          </w:p>
        </w:tc>
      </w:tr>
      <w:tr w:rsidR="008F72CD" w:rsidRPr="008F72CD" w:rsidTr="008F72CD">
        <w:trPr>
          <w:trHeight w:val="727"/>
        </w:trPr>
        <w:tc>
          <w:tcPr>
            <w:tcW w:w="1763" w:type="dxa"/>
            <w:vAlign w:val="bottom"/>
          </w:tcPr>
          <w:p w:rsidR="008F72CD" w:rsidRPr="008F72CD" w:rsidRDefault="008F72CD" w:rsidP="008F72CD">
            <w:pPr>
              <w:spacing w:line="360" w:lineRule="auto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Выполнение работ по обслуживанию локомотива (группы локомотивов) (далее - локомотив) на железнодорожных путях без передвижения</w:t>
            </w:r>
          </w:p>
        </w:tc>
        <w:tc>
          <w:tcPr>
            <w:tcW w:w="1495" w:type="dxa"/>
            <w:vAlign w:val="center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 xml:space="preserve">Приведение локомотива, находящегося в ожидании работы, технического обслуживания или ремонта, в рабочее состояние                         Приведение локомотива, находящегося в ожидании работы, технического обслуживания или ремонта, в нерабочее состояние        </w:t>
            </w:r>
          </w:p>
        </w:tc>
        <w:tc>
          <w:tcPr>
            <w:tcW w:w="1641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hyperlink r:id="rId12" w:anchor="RANGE!A1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 xml:space="preserve">ПС: 17.010 ; ФГОС СПО 23.02.06 Техническая эксплуатация подвижного состава железных дорог              23.01.09 Машинист локомотива </w:t>
              </w:r>
              <w:r w:rsidR="008F72CD" w:rsidRPr="008F72CD">
                <w:rPr>
                  <w:color w:val="000000" w:themeColor="text1"/>
                  <w:sz w:val="18"/>
                  <w:szCs w:val="18"/>
                </w:rPr>
                <w:br/>
              </w:r>
            </w:hyperlink>
          </w:p>
        </w:tc>
        <w:tc>
          <w:tcPr>
            <w:tcW w:w="1389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Модуль Г «Приёмка и эксплуатация тормозного оборудования»</w:t>
            </w:r>
          </w:p>
        </w:tc>
        <w:tc>
          <w:tcPr>
            <w:tcW w:w="2167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 xml:space="preserve">Константа </w:t>
            </w:r>
          </w:p>
        </w:tc>
        <w:tc>
          <w:tcPr>
            <w:tcW w:w="757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  <w:u w:val="single"/>
              </w:rPr>
            </w:pPr>
            <w:hyperlink r:id="rId13" w:anchor="Модуль_Д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>Раздел ИЛ 2</w:t>
              </w:r>
            </w:hyperlink>
          </w:p>
        </w:tc>
        <w:tc>
          <w:tcPr>
            <w:tcW w:w="643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  <w:u w:val="single"/>
              </w:rPr>
            </w:pPr>
            <w:hyperlink r:id="rId14" w:anchor="КО4!A1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>18,00</w:t>
              </w:r>
            </w:hyperlink>
          </w:p>
        </w:tc>
      </w:tr>
      <w:tr w:rsidR="008F72CD" w:rsidRPr="00024F7D" w:rsidTr="008F72CD">
        <w:trPr>
          <w:trHeight w:val="841"/>
        </w:trPr>
        <w:tc>
          <w:tcPr>
            <w:tcW w:w="1763" w:type="dxa"/>
            <w:vAlign w:val="bottom"/>
          </w:tcPr>
          <w:p w:rsidR="008F72CD" w:rsidRPr="008F72CD" w:rsidRDefault="008F72CD" w:rsidP="008F72CD">
            <w:pPr>
              <w:spacing w:line="360" w:lineRule="auto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>Выполнение работ по обслуживанию локомотива (группы локомотивов) (далее - локомотив) на железнодорожных путях без передвижения</w:t>
            </w:r>
          </w:p>
        </w:tc>
        <w:tc>
          <w:tcPr>
            <w:tcW w:w="1495" w:type="dxa"/>
            <w:vAlign w:val="center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Приведение локомотива, находящегося в ожидании работы, технического обслуживания или ремонта, в рабочее состояние                                    Приведение локомотива, находящегося в ожидании работы, технического обслуживания или ремонта, в нерабочее состояние</w:t>
            </w:r>
          </w:p>
        </w:tc>
        <w:tc>
          <w:tcPr>
            <w:tcW w:w="1641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hyperlink r:id="rId15" w:anchor="RANGE!A1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 xml:space="preserve">ПС: 17.010 ; ФГОС СПО 23.02.06 Техническая эксплуатация подвижного состава железных дорог              23.01.09 Машинист локомотива </w:t>
              </w:r>
              <w:r w:rsidR="008F72CD" w:rsidRPr="008F72CD">
                <w:rPr>
                  <w:color w:val="000000" w:themeColor="text1"/>
                  <w:sz w:val="18"/>
                  <w:szCs w:val="18"/>
                </w:rPr>
                <w:br/>
              </w:r>
            </w:hyperlink>
          </w:p>
        </w:tc>
        <w:tc>
          <w:tcPr>
            <w:tcW w:w="1389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Модуль Д «Приемка и эксплуатация подвижного состава»</w:t>
            </w:r>
          </w:p>
        </w:tc>
        <w:tc>
          <w:tcPr>
            <w:tcW w:w="2167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Вариатив</w:t>
            </w:r>
          </w:p>
        </w:tc>
        <w:tc>
          <w:tcPr>
            <w:tcW w:w="757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  <w:u w:val="single"/>
              </w:rPr>
            </w:pPr>
            <w:hyperlink r:id="rId16" w:anchor="Колесная_пара1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>Раздел ИЛ 3</w:t>
              </w:r>
            </w:hyperlink>
          </w:p>
        </w:tc>
        <w:tc>
          <w:tcPr>
            <w:tcW w:w="643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  <w:u w:val="single"/>
              </w:rPr>
            </w:pPr>
            <w:hyperlink r:id="rId17" w:anchor="КО5!A1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>10,00</w:t>
              </w:r>
            </w:hyperlink>
          </w:p>
        </w:tc>
      </w:tr>
      <w:tr w:rsidR="008F72CD" w:rsidRPr="00024F7D" w:rsidTr="008F72CD">
        <w:trPr>
          <w:trHeight w:val="484"/>
        </w:trPr>
        <w:tc>
          <w:tcPr>
            <w:tcW w:w="1763" w:type="dxa"/>
          </w:tcPr>
          <w:p w:rsidR="008F72CD" w:rsidRPr="008F72CD" w:rsidRDefault="008F72CD" w:rsidP="008F72CD">
            <w:pPr>
              <w:spacing w:line="360" w:lineRule="auto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Выполнение работ по обслуживанию локомотива (группы локомотивов) (далее - локомотив) на железнодорожных путях без передвижения</w:t>
            </w:r>
          </w:p>
        </w:tc>
        <w:tc>
          <w:tcPr>
            <w:tcW w:w="1495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Приведение локомотива, находящегося в ожидании работы, технического обслуживания или ремонта, в рабочее состояние                       Приведение локомотива, находящегося в ожидании работы, технического обслуживания или ремонта, в нерабочее состояние</w:t>
            </w:r>
          </w:p>
        </w:tc>
        <w:tc>
          <w:tcPr>
            <w:tcW w:w="1641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hyperlink r:id="rId18" w:anchor="RANGE!A1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 xml:space="preserve">ПС: 17.010 ; ФГОС СПО 23.02.06 Техническая эксплуатация подвижного состава железных дорог              23.01.09 Машинист локомотива </w:t>
              </w:r>
              <w:r w:rsidR="008F72CD" w:rsidRPr="008F72CD">
                <w:rPr>
                  <w:color w:val="000000" w:themeColor="text1"/>
                  <w:sz w:val="18"/>
                  <w:szCs w:val="18"/>
                </w:rPr>
                <w:br/>
              </w:r>
            </w:hyperlink>
          </w:p>
        </w:tc>
        <w:tc>
          <w:tcPr>
            <w:tcW w:w="1389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Модуль Е «Оказание первой помощи»</w:t>
            </w:r>
          </w:p>
        </w:tc>
        <w:tc>
          <w:tcPr>
            <w:tcW w:w="2167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Вариатив</w:t>
            </w:r>
          </w:p>
        </w:tc>
        <w:tc>
          <w:tcPr>
            <w:tcW w:w="757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  <w:u w:val="single"/>
              </w:rPr>
            </w:pPr>
            <w:hyperlink r:id="rId19" w:anchor="Модуль_F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>Раздел ИЛ 4</w:t>
              </w:r>
            </w:hyperlink>
          </w:p>
        </w:tc>
        <w:tc>
          <w:tcPr>
            <w:tcW w:w="643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  <w:u w:val="single"/>
              </w:rPr>
            </w:pPr>
            <w:hyperlink r:id="rId20" w:anchor="КО6!A1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>7,00</w:t>
              </w:r>
            </w:hyperlink>
          </w:p>
        </w:tc>
      </w:tr>
      <w:tr w:rsidR="008F72CD" w:rsidRPr="00024F7D" w:rsidTr="008F72CD">
        <w:trPr>
          <w:trHeight w:val="702"/>
        </w:trPr>
        <w:tc>
          <w:tcPr>
            <w:tcW w:w="1763" w:type="dxa"/>
          </w:tcPr>
          <w:p w:rsidR="008F72CD" w:rsidRPr="008F72CD" w:rsidRDefault="008F72CD" w:rsidP="008F72CD">
            <w:pPr>
              <w:spacing w:line="360" w:lineRule="auto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 xml:space="preserve">Выполнение вспомогательных работ по управлению                       Выполнение вспомогательных </w:t>
            </w: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>работ по управлению, ведению и техническому обслуживанию моторвагонного подвижного состава в соответствии с технологией выполняемых работ</w:t>
            </w:r>
          </w:p>
        </w:tc>
        <w:tc>
          <w:tcPr>
            <w:tcW w:w="1495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 xml:space="preserve">Выполнение вспомогательных работ по техническому обслуживанию локомотива в </w:t>
            </w: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>пути следования                               Выполнение вспомогательных работ по техническому обслуживанию при приемке (сдаче), экипировке локомотива, подготовке его к работе                  Выполнение вспомогательных работ по устранению неисправностей на локомотиве или составе вагонов, возникших в пути следования    Выполнение вспомогательных работ по управлению и ведению моторвагонного подвижного состава</w:t>
            </w:r>
            <w:r w:rsidRPr="008F72CD">
              <w:rPr>
                <w:color w:val="000000" w:themeColor="text1"/>
                <w:sz w:val="18"/>
                <w:szCs w:val="18"/>
              </w:rPr>
              <w:br/>
              <w:t>Выполнение вспомогательных работ по контролю технического состояния моторвагонного подвижного состава в пути следования</w:t>
            </w:r>
            <w:r w:rsidRPr="008F72CD">
              <w:rPr>
                <w:color w:val="000000" w:themeColor="text1"/>
                <w:sz w:val="18"/>
                <w:szCs w:val="18"/>
              </w:rPr>
              <w:br/>
              <w:t xml:space="preserve">Выполнение вспомогательных работ по техническому обслуживанию при приемке </w:t>
            </w: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>(сдаче), по экипировке моторвагонного подвижного состава, подготовке его к работе</w:t>
            </w:r>
            <w:r w:rsidRPr="008F72CD">
              <w:rPr>
                <w:color w:val="000000" w:themeColor="text1"/>
                <w:sz w:val="18"/>
                <w:szCs w:val="18"/>
              </w:rPr>
              <w:br/>
              <w:t>Выполнение вспомогательных работ при устранении неисправностей на моторвагонном подвижном составе, возникших в пути следования</w:t>
            </w:r>
          </w:p>
        </w:tc>
        <w:tc>
          <w:tcPr>
            <w:tcW w:w="1641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 xml:space="preserve">ПС: 17.010 ; ФГОС СПО 23.02.06 Техническая эксплуатация подвижного </w:t>
            </w: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 xml:space="preserve">состава железных дорог              23.01.09 Машинист локомотива </w:t>
            </w:r>
          </w:p>
        </w:tc>
        <w:tc>
          <w:tcPr>
            <w:tcW w:w="1389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>Модуль Б «Ведение грузового поезда (на тренажерном комплексе)»</w:t>
            </w:r>
          </w:p>
        </w:tc>
        <w:tc>
          <w:tcPr>
            <w:tcW w:w="2167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 xml:space="preserve">Константа </w:t>
            </w:r>
          </w:p>
        </w:tc>
        <w:tc>
          <w:tcPr>
            <w:tcW w:w="757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  <w:u w:val="single"/>
              </w:rPr>
            </w:pPr>
            <w:hyperlink r:id="rId21" w:anchor="Модуль_B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>Раздел ИЛ 5</w:t>
              </w:r>
            </w:hyperlink>
          </w:p>
        </w:tc>
        <w:tc>
          <w:tcPr>
            <w:tcW w:w="643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  <w:u w:val="single"/>
              </w:rPr>
            </w:pPr>
            <w:hyperlink r:id="rId22" w:anchor="КО2!A1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>26,00</w:t>
              </w:r>
            </w:hyperlink>
          </w:p>
        </w:tc>
      </w:tr>
      <w:tr w:rsidR="008F72CD" w:rsidRPr="00024F7D" w:rsidTr="008F72CD">
        <w:trPr>
          <w:trHeight w:val="777"/>
        </w:trPr>
        <w:tc>
          <w:tcPr>
            <w:tcW w:w="1763" w:type="dxa"/>
          </w:tcPr>
          <w:p w:rsidR="008F72CD" w:rsidRPr="008F72CD" w:rsidRDefault="008F72CD" w:rsidP="008F72CD">
            <w:pPr>
              <w:spacing w:line="360" w:lineRule="auto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>Выполнение вспомогательных работ по управлению                       Выполнение вспомогательных работ по управлению, ведению и техническому обслуживанию моторвагонного подвижного состава в соответствии с технологией выполняемых работ</w:t>
            </w:r>
          </w:p>
        </w:tc>
        <w:tc>
          <w:tcPr>
            <w:tcW w:w="1495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 xml:space="preserve">Выполнение вспомогательных работ по техническому обслуживанию локомотива в пути следования                               Выполнение вспомогательных работ по техническому обслуживанию при приемке (сдаче), экипировке локомотива, подготовке его к работе                  Выполнение вспомогательных работ по устранению неисправностей на локомотиве или составе вагонов, возникших в пути следования    </w:t>
            </w: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>Выполнение вспомогательных работ по управлению и ведению моторвагонного подвижного состава</w:t>
            </w:r>
            <w:r w:rsidRPr="008F72CD">
              <w:rPr>
                <w:color w:val="000000" w:themeColor="text1"/>
                <w:sz w:val="18"/>
                <w:szCs w:val="18"/>
              </w:rPr>
              <w:br/>
              <w:t>Выполнение вспомогательных работ по контролю технического состояния моторвагонного подвижного состава в пути следования</w:t>
            </w:r>
            <w:r w:rsidRPr="008F72CD">
              <w:rPr>
                <w:color w:val="000000" w:themeColor="text1"/>
                <w:sz w:val="18"/>
                <w:szCs w:val="18"/>
              </w:rPr>
              <w:br/>
              <w:t>Выполнение вспомогательных работ по техническому обслуживанию при приемке (сдаче), по экипировке моторвагонного подвижного состава, подготовке его к работе</w:t>
            </w:r>
            <w:r w:rsidRPr="008F72CD">
              <w:rPr>
                <w:color w:val="000000" w:themeColor="text1"/>
                <w:sz w:val="18"/>
                <w:szCs w:val="18"/>
              </w:rPr>
              <w:br/>
              <w:t>Выполнение вспомогательных работ при устранении неисправностей на моторвагонном подвижном составе, возникших в пути следования</w:t>
            </w:r>
          </w:p>
        </w:tc>
        <w:tc>
          <w:tcPr>
            <w:tcW w:w="1641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lastRenderedPageBreak/>
              <w:t xml:space="preserve">ПС: 17.010 ; ФГОС СПО 23.02.06 Техническая эксплуатация подвижного состава железных дорог              23.01.09 Машинист локомотива </w:t>
            </w:r>
          </w:p>
        </w:tc>
        <w:tc>
          <w:tcPr>
            <w:tcW w:w="1389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Модуль В «Ведение пассажирского поезда (на тренажерном комплексе)»</w:t>
            </w:r>
          </w:p>
        </w:tc>
        <w:tc>
          <w:tcPr>
            <w:tcW w:w="2167" w:type="dxa"/>
          </w:tcPr>
          <w:p w:rsidR="008F72CD" w:rsidRPr="008F72CD" w:rsidRDefault="008F72CD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</w:rPr>
            </w:pPr>
            <w:r w:rsidRPr="008F72CD">
              <w:rPr>
                <w:color w:val="000000" w:themeColor="text1"/>
                <w:sz w:val="18"/>
                <w:szCs w:val="18"/>
              </w:rPr>
              <w:t>Вариатив</w:t>
            </w:r>
          </w:p>
        </w:tc>
        <w:tc>
          <w:tcPr>
            <w:tcW w:w="757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  <w:u w:val="single"/>
              </w:rPr>
            </w:pPr>
            <w:hyperlink r:id="rId23" w:anchor="Модуль_B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>Раздел ИЛ 6</w:t>
              </w:r>
            </w:hyperlink>
          </w:p>
        </w:tc>
        <w:tc>
          <w:tcPr>
            <w:tcW w:w="643" w:type="dxa"/>
          </w:tcPr>
          <w:p w:rsidR="008F72CD" w:rsidRPr="008F72CD" w:rsidRDefault="00A02591" w:rsidP="004630FA">
            <w:pPr>
              <w:spacing w:line="360" w:lineRule="auto"/>
              <w:jc w:val="center"/>
              <w:rPr>
                <w:color w:val="000000" w:themeColor="text1"/>
                <w:sz w:val="18"/>
                <w:szCs w:val="18"/>
                <w:u w:val="single"/>
              </w:rPr>
            </w:pPr>
            <w:hyperlink r:id="rId24" w:anchor="'КО 3'!A1" w:history="1">
              <w:r w:rsidR="008F72CD" w:rsidRPr="008F72CD">
                <w:rPr>
                  <w:rStyle w:val="ae"/>
                  <w:color w:val="000000" w:themeColor="text1"/>
                  <w:sz w:val="18"/>
                  <w:szCs w:val="18"/>
                </w:rPr>
                <w:t>26,00</w:t>
              </w:r>
            </w:hyperlink>
          </w:p>
        </w:tc>
      </w:tr>
    </w:tbl>
    <w:p w:rsidR="008F72CD" w:rsidRDefault="008F72CD" w:rsidP="009A2180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10" w:name="_Toc124422970"/>
    </w:p>
    <w:p w:rsidR="00730AE0" w:rsidRPr="009A2180" w:rsidRDefault="00730AE0" w:rsidP="009A2180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r w:rsidRPr="009A2180">
        <w:rPr>
          <w:rFonts w:ascii="Times New Roman" w:hAnsi="Times New Roman"/>
          <w:szCs w:val="28"/>
        </w:rPr>
        <w:t xml:space="preserve">1.5.2. </w:t>
      </w:r>
      <w:r w:rsidR="00525471" w:rsidRPr="009A2180">
        <w:rPr>
          <w:rFonts w:ascii="Times New Roman" w:hAnsi="Times New Roman"/>
          <w:szCs w:val="28"/>
        </w:rPr>
        <w:t xml:space="preserve">СТРУКТУРА МОДУЛЕЙ КОНКУРСНОГО ЗАДАНИЯ </w:t>
      </w:r>
      <w:r w:rsidR="00525471" w:rsidRPr="009A2180">
        <w:rPr>
          <w:rFonts w:ascii="Times New Roman" w:hAnsi="Times New Roman"/>
          <w:bCs/>
          <w:color w:val="000000"/>
          <w:szCs w:val="28"/>
          <w:lang w:eastAsia="ru-RU"/>
        </w:rPr>
        <w:t>(ИНВАРИАНТ/ВАРИАТИВ)</w:t>
      </w:r>
      <w:bookmarkEnd w:id="10"/>
    </w:p>
    <w:p w:rsidR="000B55A2" w:rsidRPr="009A2180" w:rsidRDefault="000B55A2" w:rsidP="009A218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30AE0" w:rsidRPr="009A2180" w:rsidRDefault="00730AE0" w:rsidP="005D77B6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А.</w:t>
      </w:r>
      <w:r w:rsidR="00F648B7" w:rsidRPr="009A2180">
        <w:rPr>
          <w:rFonts w:ascii="Times New Roman" w:hAnsi="Times New Roman" w:cs="Times New Roman"/>
          <w:b/>
          <w:color w:val="000000"/>
          <w:sz w:val="28"/>
          <w:szCs w:val="28"/>
        </w:rPr>
        <w:t>Кейс по решению ситуационных задач</w:t>
      </w:r>
      <w:r w:rsidR="004B1A6F" w:rsidRPr="009A218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(инвариант)</w:t>
      </w:r>
    </w:p>
    <w:p w:rsidR="00730AE0" w:rsidRPr="009A2180" w:rsidRDefault="00730AE0" w:rsidP="005D77B6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 w:rsidR="00F648B7" w:rsidRPr="009A2180"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 w:rsidR="00F648B7"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>1 час.</w:t>
      </w:r>
    </w:p>
    <w:p w:rsidR="00730AE0" w:rsidRPr="009A2180" w:rsidRDefault="00730AE0" w:rsidP="005D77B6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="00F648B7" w:rsidRPr="009A2180">
        <w:rPr>
          <w:rFonts w:ascii="Times New Roman" w:hAnsi="Times New Roman" w:cs="Times New Roman"/>
          <w:sz w:val="28"/>
          <w:szCs w:val="28"/>
        </w:rPr>
        <w:t>Участник должен определить порядок действий для решения ситуационной задачи в соответствии с действующими инструкциями.</w:t>
      </w:r>
    </w:p>
    <w:p w:rsidR="008158D7" w:rsidRPr="009A2180" w:rsidRDefault="008158D7" w:rsidP="005D77B6">
      <w:pPr>
        <w:tabs>
          <w:tab w:val="left" w:pos="-284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выдается набор кейсов с ситуационными задачами.</w:t>
      </w:r>
    </w:p>
    <w:p w:rsidR="008158D7" w:rsidRPr="009A2180" w:rsidRDefault="008158D7" w:rsidP="005D77B6">
      <w:pPr>
        <w:tabs>
          <w:tab w:val="left" w:pos="-284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нужно из каждого кейса выбрать по одной ситуационной задаче (из кейса с пятью аспектами выбрать две ситуационные задачи).</w:t>
      </w:r>
    </w:p>
    <w:p w:rsidR="008158D7" w:rsidRPr="009A2180" w:rsidRDefault="008158D7" w:rsidP="005D77B6">
      <w:pPr>
        <w:tabs>
          <w:tab w:val="left" w:pos="-284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 на листе пишет ФИО, номер по жеребьевке, модуль и номер ситуационной задачи. На одном листе – одна ситуационная задача.</w:t>
      </w:r>
    </w:p>
    <w:p w:rsidR="008158D7" w:rsidRPr="009A2180" w:rsidRDefault="008158D7" w:rsidP="005D77B6">
      <w:pPr>
        <w:tabs>
          <w:tab w:val="left" w:pos="-284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необходимо ознакомится с бланком задания, оценить поставленные перед ним ситуационные задачи.</w:t>
      </w:r>
    </w:p>
    <w:p w:rsidR="008158D7" w:rsidRPr="009A2180" w:rsidRDefault="008158D7" w:rsidP="005D77B6">
      <w:pPr>
        <w:widowControl w:val="0"/>
        <w:numPr>
          <w:ilvl w:val="0"/>
          <w:numId w:val="24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Описать в развернутой форме ответ на ситуационные задачи.</w:t>
      </w:r>
    </w:p>
    <w:p w:rsidR="008158D7" w:rsidRPr="009A2180" w:rsidRDefault="008158D7" w:rsidP="005D77B6">
      <w:pPr>
        <w:widowControl w:val="0"/>
        <w:numPr>
          <w:ilvl w:val="0"/>
          <w:numId w:val="24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По окончанию работ, сдать работу для оценки экспертам</w:t>
      </w:r>
    </w:p>
    <w:p w:rsidR="008158D7" w:rsidRPr="009A2180" w:rsidRDefault="008158D7" w:rsidP="005D77B6">
      <w:pPr>
        <w:widowControl w:val="0"/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Выполнение модуля начинается согласно SMP плана. Участник знакомится с заданием и по готовности начинает его выполнять. После окончания выполнения модуля участник должен понять руку и сообщить о завершении экспертам.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Ситуационная задача № 1</w:t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  <w:shd w:val="clear" w:color="auto" w:fill="FFFFFF"/>
        </w:rPr>
        <w:t>При следовании по перегону вы выявили боковой толчок в пути следования, ваши действия</w:t>
      </w:r>
      <w:r w:rsidRPr="003301EC">
        <w:rPr>
          <w:color w:val="000000" w:themeColor="text1"/>
          <w:sz w:val="28"/>
          <w:szCs w:val="28"/>
        </w:rPr>
        <w:t>: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3787072" cy="1828800"/>
            <wp:effectExtent l="0" t="0" r="4445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5448" cy="1832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</w:rPr>
        <w:t>1)Остановить поезд служебным торможением до полной остановки.</w:t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</w:rPr>
        <w:t>2)Приступить к осмотру поезда контролируя его состояние.</w:t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</w:rPr>
        <w:lastRenderedPageBreak/>
        <w:t>3)В случае выявления схода подвижного состава применить экстренное торможение.</w:t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</w:rPr>
        <w:t>4)После остановки машинист докладывает установленным порядком причины остановки на перегоне. В пассажирских поездах машинист должен доложить об остановке начальнику поезда.</w:t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</w:rPr>
        <w:t xml:space="preserve">5)Машинист приступает к осмотру подвижного состава </w:t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</w:rPr>
        <w:t>6)После визуального осмотра машинист докладывает ДСП(ДНЦ) об результатах осмотра. В пассажирских поездах совместно с начальником поезда.</w:t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</w:rPr>
        <w:t>7)Если в результате осмотра не было выявлено замечаний угрожающей безопасности движения машинист имеет право проследовать опасное место со скоростью не свыше 20 км/ч.</w:t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</w:rPr>
        <w:t>8)Выполнить запись на обратной стороне бланка ДУ-61 об опасном месте.</w:t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</w:rPr>
        <w:t>9)Если в результате осмотра  было выявлено замечаний угрожающей безопасности движения необходимо вызвать работника ПЧ</w:t>
      </w:r>
    </w:p>
    <w:p w:rsidR="003301EC" w:rsidRPr="003301EC" w:rsidRDefault="003301EC" w:rsidP="003301EC">
      <w:pPr>
        <w:pStyle w:val="aff9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301EC">
        <w:rPr>
          <w:color w:val="000000" w:themeColor="text1"/>
          <w:sz w:val="28"/>
          <w:szCs w:val="28"/>
        </w:rPr>
        <w:t>10)Дальнейшие движение разрешается после заключения работником ПЧ в должности не ниже Бригадира пути с заполнением обратной стороны ДУ-61 специального разрешения.</w:t>
      </w:r>
    </w:p>
    <w:p w:rsid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ИТОГО: 10 аспектов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При следовании по перегону вы выявили нарушение планки нижнего габарита подвижного состава, ваши действия:</w:t>
      </w:r>
      <w:r w:rsidRPr="003301EC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4527653" cy="2217218"/>
            <wp:effectExtent l="0" t="0" r="6350" b="0"/>
            <wp:docPr id="74" name="Рисунок 74" descr="https://www.ku66.ru/_nw/353/777328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s://www.ku66.ru/_nw/353/7773289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9838" cy="2218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1)Выполнить остановку поезда служебным торможением.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2)Включить красные буферные фонари.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3)Доложить причины остановки ДСП(ДНЦ) машинистам встречных и вслед идущих поездов (В пассажирских поездах начальнику поезда) установленным порядком.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4)Направить помощника машиниста на осмотр поезда с двух сторон(В МВПС осмотр выполняет лично машинист в пассажирских поездах осмотр выполняет машинист совместно с начальником поезда.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5)В случае выявления схода подвижного состава немедленно приступить к ограждению поезда.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6)В случае отсутствия волочения деталей, а также схода подвижного доложить </w:t>
      </w: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ДСП(ДНЦ) об результатах осмотра, разрешается  воспользоваться сотовой связью.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7)Далее продолжить дальнейшее движение с установленной скоростью в до ближайшего ПТО где будет выполнен осмотр вагонов работниками. ВЧД, в МВПС до конечной станции где ЛБ должна выполнить осмотр.</w:t>
      </w:r>
    </w:p>
    <w:p w:rsidR="003301EC" w:rsidRPr="003301EC" w:rsidRDefault="003301EC" w:rsidP="003301EC">
      <w:pPr>
        <w:pStyle w:val="a9"/>
        <w:spacing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ИТОГО: 7 аспектов</w:t>
      </w:r>
    </w:p>
    <w:p w:rsidR="003301EC" w:rsidRPr="003301EC" w:rsidRDefault="003301EC" w:rsidP="003301EC">
      <w:pPr>
        <w:pStyle w:val="a9"/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При следовании по участку вы выявили неисправность силового оборудования локомотива, ваши действия: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5097982" cy="2330506"/>
            <wp:effectExtent l="0" t="0" r="7620" b="0"/>
            <wp:docPr id="5" name="Рисунок 2" descr="496842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6842129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3095" cy="2332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1)Остановить поезд по возможности на площадке, если не требуется экстренной остановки.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2)Привести в действия автоматических тормоза, установить КВТ в крайнее тормозное при необходимости закрепить состав ручными тормозами и тормозными башмаками.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3)</w:t>
      </w: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После остановки машинист докладывает установленным порядком причины остановки на перегоне. В пассажирских поездах машинист должен доложить об остановке начальнику поезда или электромеханику, а в хозяйственных поездах руководителю работ, после чего начинается 10 минутный отсчет для устранения неисправности.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4)Приступить к устранению неисправности с соблюдением охраны труда,а также используя аварийные схемы завода-изготовителя.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5)При невозможности устранения неисправности необходимо затребовать у ДСП(ДНЦ)вспомогательный поезд для оказания помощи.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6) в Случае устранения неисправности на локомотиве машинисту локомотива, остановившемуся на перегоне и затребовавшему вспомогательный локомотив, категорически запрещается приводить локомотив в движение, при этом машинист обязан доложить по радиосвязи ближайшему ДСП ограничивающему перегон и ДНЦ об устранении неисправности и согласовать с ним дальнейшие действия.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7) При получении от ДНЦ разрешения на отправление с перегона самостоятельно машинист обязан: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8) При необходимости произвести сокращенное опробование тормозов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9) Дать команду помощнику машиниста на извлечение из-под колес вагонов тормозных башмаков и отпуск ручных тормозов вагонов, а в пассажирском поезде  передать информацию об извлечении тормозных башмаков и отпуске ручных тормозов начальнику поезда.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10)После возращения помощника в кабину, отправиться установленным порядком после согласования действий с ДСП(ДНЦ).                                                          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ИТОГО: 10 аспектов</w:t>
      </w:r>
    </w:p>
    <w:p w:rsidR="003301EC" w:rsidRPr="003301EC" w:rsidRDefault="003301EC" w:rsidP="003301EC">
      <w:pPr>
        <w:pStyle w:val="a9"/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4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Приследованию по перегону вы обнаружили неисправный прибор безопасности, ваши действия: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3414839" cy="2468070"/>
            <wp:effectExtent l="171450" t="171450" r="376555" b="370840"/>
            <wp:docPr id="7" name="Рисунок 6" descr="DSCF1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1100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7029" cy="24624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1)Незамедлительно получить регистрируемый приказ ДНЦ на следование поезда с неисправными устройствами безопасности.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2)при наличии сообщения от ДНЦ о свободности межстанционного перегона следовать со скоростью не более 100 км/ч для пассажирских поездов и МВПС и не более 70 км/ч для грузовых поездов.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3)при отсутствии сообщения от ДНЦ о свободности межстанционного перегона следовать при зеленом огне путевого светофора со скоростью не более 80 км/ч для пассажирских поездов и МВПС и не более 50 км/ч для грузовых поездов.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4)</w:t>
      </w: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ветофор с желтым огнем (двумя желтыми огнями) проследовать со скоростью не более 40 км/ч.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5)При следовании по участку машинист обязан периодически проверять работоспособность приборов безопасности и, если их работоспособность восстановится, продолжить движение с включенными устройствами, сообщив об этом поездному диспетчеру.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6)По прибытию на конечный пункт следования машинист должен доложить руководству депо о случае ведения поезда с неисправными </w:t>
      </w: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приборами безопасности, а так же сделать об этом запись на оборотной стороне скоростемерной ленты и в журнале технического состояния локомотива.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7)При следовании с неисправными устройствами безопасности запрещается: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· передавать управление локомотивом помощнику машиниста.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· помощнику машиниста отлучаться из кабины управления.</w:t>
      </w:r>
    </w:p>
    <w:p w:rsidR="003301EC" w:rsidRPr="003301EC" w:rsidRDefault="003301EC" w:rsidP="003301EC">
      <w:pPr>
        <w:pStyle w:val="a9"/>
        <w:spacing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ИТОГО: 7 аспектов 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Вы помощник машиниста, при ведении поезда машинисту стало плохо, ваши действия: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4013649" cy="2346383"/>
            <wp:effectExtent l="0" t="0" r="6350" b="0"/>
            <wp:docPr id="3" name="Рисунок 2" descr="rvya5446_1024x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vya5446_1024x682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5740" cy="234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1)Остановить поезд экстренным торможением.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2)После остановки установить ручку КВТ в крайнее тормозное положение с его фиксацией от самопроизвольного отпуска.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3)Сообщить ДСП(ДНЦ),а также машинистам встречного и вслед идущих поездов об остановке установленным порядком, в пассажирских поездах сообщить начальнику поезда, в МВПС сделать объявление в салон о вызове медработников из числа пассажиров.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4)Оказать первую помощь машинисту, далее согласовать с ДНЦ порядок дальнейших действий.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5)При невозможности дальнейшего следования закрепить поезд всеми возможными средствами.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 xml:space="preserve">6)В случае потери машинистом возможность управлять поездом при следовании по перегону, ТЧМП с правами управление по согласованию с ДНЦ имеет право довести поезд до следующей станции где будет оказана медицинская помощь машинисту. 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ИТОГО: 6 аспектов 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6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При следовании с пассажирским поездом вам поступило сообщение ухудшение физического состояния пассажира, ваши действия: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3495759" cy="2053437"/>
            <wp:effectExtent l="171450" t="171450" r="371475" b="366395"/>
            <wp:docPr id="9" name="Рисунок 8" descr="4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z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6275" cy="20537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1)После получения сообщения, ЛБ обязана узнать местонахождение пострадавшего, его состояние, причину ухудшения состояние, необходимость вызова скорой помощи.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2)В МВПС ЛБ привлекает пассажиров с медицинским образованием или с начальными навыками и знаниями по первой медицинской помощи для ее оказания пострадавшему.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3)Далее ЛБ передает информацию ДСП(ДНЦ) о нестандартной ситуации.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4)Сообщая информацию об местонахождение пострадавшего, его состояние, причину ухудшения состояние, необходимость вызова скорой помощи.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5)Дальнейший порядок движения согласовывается с ДСП(ДНЦ)</w:t>
      </w:r>
    </w:p>
    <w:p w:rsidR="003301EC" w:rsidRPr="003301EC" w:rsidRDefault="003301EC" w:rsidP="003301EC">
      <w:pPr>
        <w:pStyle w:val="a9"/>
        <w:spacing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ИТОГО: 5 аспектов </w:t>
      </w:r>
    </w:p>
    <w:p w:rsidR="003301EC" w:rsidRPr="003301EC" w:rsidRDefault="003301EC" w:rsidP="003301EC">
      <w:pPr>
        <w:pStyle w:val="a9"/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7</w:t>
      </w:r>
    </w:p>
    <w:p w:rsidR="003301EC" w:rsidRDefault="003301EC" w:rsidP="003301E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Внимание! Машинист поезда 145 на подходе к станции Чудово  КТСМ! </w:t>
      </w:r>
    </w:p>
    <w:p w:rsidR="003301EC" w:rsidRPr="003301EC" w:rsidRDefault="003301EC" w:rsidP="003301EC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Тревога-2!Остановка.</w:t>
      </w:r>
      <w:r w:rsidRPr="003301EC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4159306" cy="2103929"/>
            <wp:effectExtent l="0" t="0" r="0" b="0"/>
            <wp:docPr id="14" name="Рисунок 13" descr="DSC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02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0737" cy="2104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1EC" w:rsidRPr="003301EC" w:rsidRDefault="003301EC" w:rsidP="003301E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301EC" w:rsidRPr="003301EC" w:rsidRDefault="003301EC" w:rsidP="003301E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1)Остановить поезд служебным торможением, проследовав хвостовой частью напольные устройства средств контроля.</w:t>
      </w:r>
    </w:p>
    <w:p w:rsidR="003301EC" w:rsidRPr="003301EC" w:rsidRDefault="003301EC" w:rsidP="003301E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2)Установленным порядком сообщить об остановки на перегоне ДСП(ДНЦ)машинистам встречных и вслед идущих поездов, а также начальнику поезда не позднее 15 минут после остановки.</w:t>
      </w:r>
    </w:p>
    <w:p w:rsidR="003301EC" w:rsidRPr="003301EC" w:rsidRDefault="003301EC" w:rsidP="003301E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3)Уточняет у ДСП(ДНЦ) информацию об наличии в поезде неисправных вагонов и их количество, а также вид неисправности.</w:t>
      </w:r>
    </w:p>
    <w:p w:rsidR="003301EC" w:rsidRPr="003301EC" w:rsidRDefault="003301EC" w:rsidP="003301E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3)Машинист совместно с начальником поезда приступает к осмотру поезда.</w:t>
      </w:r>
    </w:p>
    <w:p w:rsidR="003301EC" w:rsidRPr="003301EC" w:rsidRDefault="003301EC" w:rsidP="003301E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4) Если в результате осмотра будет установлено, что в показанных КТСМ вагонах отсутствуют неисправные узлы, должны быть осмотрены по две смежные ПЕ в обе стороны от зафиксированной.всех ПЕ с указанной КТСМ стороны поезда.</w:t>
      </w:r>
    </w:p>
    <w:p w:rsidR="003301EC" w:rsidRPr="003301EC" w:rsidRDefault="003301EC" w:rsidP="003301E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5) Заключение о дальнейшем следовании принимает начальник поезда, а также о необходимость затребования у ДСП(ДНЦ) работников ВЧД.</w:t>
      </w:r>
    </w:p>
    <w:p w:rsidR="003301EC" w:rsidRPr="003301EC" w:rsidRDefault="003301EC" w:rsidP="003301E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6) Если по результатам осмотра установлено, что неисправности букс и заторможенные колесные пары отсутствуют, поезд следует далее с установленной скоростью, до станции, где имеется работник вагонного хозяйства и совместно с ним составляется.</w:t>
      </w:r>
    </w:p>
    <w:p w:rsidR="003301EC" w:rsidRPr="003301EC" w:rsidRDefault="003301EC" w:rsidP="003301E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7) При движении локомотивная бригада обязана контролировать состояние поезда в кривых участках пути из кабины локомотива.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8)Дальнейшее движение возобновлять после доклада ДСП(ДНЦ).</w:t>
      </w:r>
    </w:p>
    <w:p w:rsidR="003301EC" w:rsidRPr="003301EC" w:rsidRDefault="003301EC" w:rsidP="003301EC">
      <w:pPr>
        <w:pStyle w:val="a9"/>
        <w:spacing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ИТОГО: 8 аспектов 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8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При следовании с пассажирским поездом вы обнаружили завышение давления в ТМ, ваши действия: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3941379" cy="2759759"/>
            <wp:effectExtent l="0" t="0" r="0" b="0"/>
            <wp:docPr id="16" name="Рисунок 15" descr="pult-chs200-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lt-chs200-009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2239" cy="2760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1)Произвести остановкой ступенью остановки ступенью торможения на автоматических тормозах с разрядкой 0,3-0,4 атмосферы.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2)</w:t>
      </w: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В случае перезарядки ТМ до 6 атмосфер произвести служебное торможение с разрядкой до 4 атмосфер, затем отпустить тормоза завышением давления в УР до 5,3- 5,4 атмосферы.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3)В случае перезарядки магистрали до 7 атмосфер произвести торможение снижением давления до 0,5 атмосфер, через 15-20 сек, отпустить тормоза повышением давления до 6,2-6,3 атмосферы, а через 1-1,5 мин снова выполнить торможение снижением давления в УР до 0,4 атмосферы и отпустить тормоза повышением давления до 5,3-5,4 атмосфер.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4)В случае перезарядки до атмосфер произвести три торможения, каждый раз снижая давление на 0,2 атмосферы и повышая его при отпуске на 1,2 атмосферы через 1,0-1,5 мин.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5)После восстановления зарядного давления машинист должен направить помощника машиниста в хвост поезда для проверки отпуска тормозов. 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6)При проверке у отдельных вагонов не произойдет отпуск тормозов, помощник машиниста должен произвести отпуск тормозов путем выпуска воздуха из запасных резервуаров через выпускной клапан.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7)После зарядки тормозов поезда машинист поезда должен произвести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торможение с разрядкой ТМ на 0,5-0,6 атмосферы и произвести отпуск тормозов. Помощник машиниста при следовании от хвостового вагона на локомотив обязан проверить отпуск всех вагонов в поезде.</w:t>
      </w:r>
    </w:p>
    <w:p w:rsidR="003301EC" w:rsidRPr="003301EC" w:rsidRDefault="003301EC" w:rsidP="00A9581B">
      <w:pPr>
        <w:pStyle w:val="a9"/>
        <w:spacing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ИТОГО: 7 аспектов</w:t>
      </w:r>
    </w:p>
    <w:p w:rsidR="003301EC" w:rsidRPr="003301EC" w:rsidRDefault="003301EC" w:rsidP="003301EC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9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Вы машинист пассажирского поезда, при следовании по перегону вам поступило сообщения от ДНЦ(ДСП) о встречном поезде потерявшего управление автоматическими тормозами, ваши действия: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5146078" cy="3121572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7879" cy="31226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1)</w:t>
      </w: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 получении информации несанкционированного движения вагонов навстречу по пути следования пассажирского поезда, машинист обязан остановить поезд экстренным торможением. 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2) Вызвать по радиосвязи УКВ диапазона начальника пассажирского поезда и дать команду о приведении в действие ручных тормозов вагонов и немедленной эвакуации пассажиров.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3)После передачи информации локомотивная бригада обязана отцепить локомотив от состава и отъехать от состава на возможно большее расстояние навстречу движущимся вагонам.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4) Привести локомотив в холодное состояние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5) Покинуть кабину правления, отойди на безопасное расстояние от подвижного состава.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ИТОГО: 5 аспектов</w:t>
      </w:r>
    </w:p>
    <w:p w:rsidR="003301EC" w:rsidRPr="003301EC" w:rsidRDefault="003301EC" w:rsidP="003301EC">
      <w:pPr>
        <w:pStyle w:val="a9"/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10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При следовании по участку с пассажирским поездом вы выявили падение давление в ТМ в связи с разьединением тормозных рукавов, ваши действия: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4508938" cy="2814332"/>
            <wp:effectExtent l="0" t="0" r="0" b="0"/>
            <wp:docPr id="25" name="Рисунок 24" descr="IMG_4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15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9438" cy="2827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1)</w:t>
      </w: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Машинист должен применить экстренное торможение путем перевода управляющего органа крана машиниста в положение экстренного торможения, а ручку вспомогательного тормоза в крайнее тормозное положение до полной  остановки.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2) При применении экстренного торможения в обязательном порядке должна использоваться система подачи песка (при ее наличии) под колесные </w:t>
      </w: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пары, которая должна быть прекращена при скорости движения подвижного состава равной 10 км/час.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3)</w:t>
      </w: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Немедленно сообщить о случившемся по радиосвязи машинистам поездов, следующих по перегону, и ДСП(ДНЦ), В пассажирских поездах начальнику поезда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</w:rPr>
        <w:t>4)Приступить к закреплению поезда тормозными башмаками и ручными тормозами перед этим дав команду тремя длинными свистками поездной бригаде.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5)Осмотр в пассажирских поездах производится ТЧМП совместно с начальником поезда.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6)Проверить осигналивание хвостового вагона тремя красными огнями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7)Сверить номер хвостового вагона со справкой ВУ-45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8)При необходимости необходимо соединить тормозные рукава, а при их неисправности отремонтировать их или заменить.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9)Произвести проверку целостности тормозной магистрали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10)Произвести сокращенное опробование тормозов.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11)Дальнейшие действия согласовывать с ДСП(ДНЦ).</w:t>
      </w:r>
    </w:p>
    <w:p w:rsidR="003301EC" w:rsidRPr="003301EC" w:rsidRDefault="003301EC" w:rsidP="003301EC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3301E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ИТОГО: 11аспектов</w:t>
      </w:r>
    </w:p>
    <w:p w:rsidR="00845422" w:rsidRPr="00845422" w:rsidRDefault="00845422" w:rsidP="00845422">
      <w:pPr>
        <w:pStyle w:val="a9"/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11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При следовании с  электропоездом вы получили сообщение о проезде людей на внешних частях поезда, ваши действия:</w:t>
      </w:r>
    </w:p>
    <w:p w:rsidR="00845422" w:rsidRPr="00845422" w:rsidRDefault="00845422" w:rsidP="00845422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45422">
        <w:rPr>
          <w:rFonts w:ascii="Times New Roman" w:hAnsi="Times New Roman" w:cs="Times New Roman"/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4579950" cy="2270234"/>
            <wp:effectExtent l="0" t="0" r="0" b="0"/>
            <wp:docPr id="18" name="Рисунок 17" descr="zacepe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cepery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83828" cy="2272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1)</w:t>
      </w: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Остановить поезд применением служебного торможения по возможности в пределах пассажирских платформ, на станции не проезжая выходного светофора.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2)Немедленно сообщить по радиосвязи о причинах вынужденной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остановки машинистам всех поездов, находящихся в зоне действия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радиосвязи, ДСП (ДНЦ) с указанием точного места остановки 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предупредить об опасности выхода людей на железнодорожные пути.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3)Проинформировать пассажиров о остановке поезда, по внутрисалонной связи вызвать сотрудников полиции и/или охраны, сопровождающих поезд, к месту обнаружения людей.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4)Лично или через помощника машиниста осуществить визуальный осмотр поезда.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5) О результатах осмотра, принятых мерах, а также о возможности дальнейшего движения сообщить ДСП (ДНЦ).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6) При необходимости затребовать через ДСП или ДНЦ к составу поезда сотрудников полиции (при их отсутствии в поезде) для пресечения противоправных действий и удаления людей, а при наличии пострадавших вызвать скорую помощь или МЧС, в зависимости от обстоятельств, доставить пострадавшего (пострадавших) до станции.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ИТОГО: 6 аспектов</w:t>
      </w:r>
    </w:p>
    <w:p w:rsidR="00845422" w:rsidRPr="00845422" w:rsidRDefault="00845422" w:rsidP="00845422">
      <w:pPr>
        <w:pStyle w:val="a9"/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Ситуационная задача № </w:t>
      </w:r>
      <w:r w:rsidR="00A9581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12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При проведении опробования тормозов в пути следования, вы не получили должного тормозного эффекта, ваши действия:</w:t>
      </w:r>
    </w:p>
    <w:p w:rsidR="00845422" w:rsidRPr="00845422" w:rsidRDefault="00845422" w:rsidP="00845422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45422">
        <w:rPr>
          <w:rFonts w:ascii="Times New Roman" w:hAnsi="Times New Roman" w:cs="Times New Roman"/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3317734" cy="1998733"/>
            <wp:effectExtent l="0" t="0" r="0" b="1905"/>
            <wp:docPr id="23" name="Рисунок 22" descr="1666_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66_nt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0089" cy="2000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1)</w:t>
      </w: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случае выявления неудовлетворительной работы автотормозов в пути следования, когда после первой ступени торможения начальный тормозной эффект не был получен с пассажирским поездом, МВПС в течение 10 сек, с грузовым порожним поездом длиной до 400 осей и грузопассажирским в течение 20 сек, с остальными грузовыми поездами в течение 30 сек, машинист обязан применить экстренное торможение и принять все возможные меры к остановке поезда.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2)После остановки поезда машинист обязан привести в действие кран вспомогательного тормоза локомотива переводом управляющего органа в крайнее тормозное положение.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3)Сообщает о вынужденной остановке машинистам, ДСП ограничивающих перегон, а при организации движения поездов при диспетчерской централизации.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4)Для выяснения причины неудовлетворительной работы автотормозов направляет помощника машиниста для осмотра подвижного состава и проверки их действия у каждого вагона.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5)Если по результатам осмотра причина неудовлетворительной работы автотормозов не выявлена, то машинист заявляет ДНЦ через одного из ДСП, ограничивающих перегон о необходимости проведения контрольной проверки тормозов.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6)При следовании поезда до станции проведения контрольной проверки машинист обязан: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7)При зеленом огне локомотивного светофора следовать со скоростью не более 40 км/час.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8)Светофоры с желтым показанием проследовать со скоростью не более 20 км/час.</w:t>
      </w:r>
    </w:p>
    <w:p w:rsidR="00845422" w:rsidRPr="00845422" w:rsidRDefault="00845422" w:rsidP="00845422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</w:rPr>
        <w:t>9)К светофору с запрещающим показанием следовать со скоростью не более 5 км/час.</w:t>
      </w:r>
    </w:p>
    <w:p w:rsidR="008158D7" w:rsidRPr="005A27F0" w:rsidRDefault="00845422" w:rsidP="005A27F0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4542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ИТОГО: 9 аспектов</w:t>
      </w:r>
    </w:p>
    <w:p w:rsidR="00730AE0" w:rsidRPr="009A2180" w:rsidRDefault="00730AE0" w:rsidP="005D77B6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Модуль </w:t>
      </w:r>
      <w:r w:rsidR="00536BE4"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</w:t>
      </w: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F648B7" w:rsidRPr="009A2180">
        <w:rPr>
          <w:rFonts w:ascii="Times New Roman" w:hAnsi="Times New Roman" w:cs="Times New Roman"/>
          <w:b/>
          <w:color w:val="000000"/>
          <w:sz w:val="28"/>
          <w:szCs w:val="28"/>
        </w:rPr>
        <w:t>Ведение грузового поезда (на тренажерном комплексе</w:t>
      </w:r>
      <w:r w:rsidRPr="009A218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)</w:t>
      </w:r>
      <w:r w:rsidR="00536BE4" w:rsidRPr="009A218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(инвариант)</w:t>
      </w:r>
    </w:p>
    <w:p w:rsidR="00730AE0" w:rsidRPr="009A2180" w:rsidRDefault="00730AE0" w:rsidP="005D77B6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 w:rsidR="00F648B7" w:rsidRPr="009A2180">
        <w:rPr>
          <w:rFonts w:ascii="Times New Roman" w:eastAsia="Times New Roman" w:hAnsi="Times New Roman" w:cs="Times New Roman"/>
          <w:bCs/>
          <w:sz w:val="28"/>
          <w:szCs w:val="28"/>
        </w:rPr>
        <w:t>- 2 часа.</w:t>
      </w:r>
    </w:p>
    <w:p w:rsidR="00730AE0" w:rsidRPr="009A2180" w:rsidRDefault="00730AE0" w:rsidP="005D77B6">
      <w:pPr>
        <w:spacing w:after="0"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="00F648B7" w:rsidRPr="009A2180">
        <w:rPr>
          <w:rFonts w:ascii="Times New Roman" w:hAnsi="Times New Roman" w:cs="Times New Roman"/>
          <w:sz w:val="28"/>
          <w:szCs w:val="28"/>
        </w:rPr>
        <w:t>Участник должен ознакомиться с профилем пути, массой поезда, количеством вагонов, расписанием движения при его наличии, поездным</w:t>
      </w:r>
      <w:r w:rsidR="00F648B7" w:rsidRPr="009A2180">
        <w:rPr>
          <w:rFonts w:ascii="Times New Roman" w:hAnsi="Times New Roman" w:cs="Times New Roman"/>
          <w:spacing w:val="4"/>
          <w:sz w:val="28"/>
          <w:szCs w:val="28"/>
        </w:rPr>
        <w:t xml:space="preserve">и </w:t>
      </w:r>
      <w:r w:rsidR="00F648B7" w:rsidRPr="009A2180">
        <w:rPr>
          <w:rFonts w:ascii="Times New Roman" w:hAnsi="Times New Roman" w:cs="Times New Roman"/>
          <w:sz w:val="28"/>
          <w:szCs w:val="28"/>
        </w:rPr>
        <w:t>документами и провести грузовой поезд по участку с выполнением требований всех действующих нормативных документов.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 xml:space="preserve">Участник должен выполнить: 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Ознакомиться с профилем участка, по которому необходимо провести поезд, с массой поезда, количеством вагонов, расписанием движения при его наличии, ознакомиться с поездными документами</w:t>
      </w:r>
    </w:p>
    <w:p w:rsidR="008158D7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="008158D7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1. Привести локомотив в рабочее состояние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8158D7" w:rsidRPr="009A2180" w:rsidRDefault="008158D7" w:rsidP="005D77B6">
      <w:pPr>
        <w:widowControl w:val="0"/>
        <w:tabs>
          <w:tab w:val="left" w:pos="-284"/>
          <w:tab w:val="left" w:pos="-142"/>
          <w:tab w:val="left" w:pos="2077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 xml:space="preserve">   выполнить операции по приведению локомотива в рабочее состояние (электровоза, тепловоза) </w:t>
      </w:r>
    </w:p>
    <w:p w:rsidR="008158D7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="008158D7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2. Выполнить сокращенное опробование тормозов, проверить справку об обеспечении поезда тормозами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проверить справку об обеспечении поезда тормозами, найти допущенную ошибку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проверить плотность ТМ (записать результат проверки плотности на обратной стороне справки)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выполнить сокращенное опробование тормозов (с выдержкой времени не менее 2 мин.) согласно требованиям правил технического обслуживания тормозного оборудования и управления, тормозами железнодорожного подвижного состава утверждённых приказом Минтранса России от 03.06.2014г. №151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подавать установленные звуковые сигналы</w:t>
      </w:r>
    </w:p>
    <w:p w:rsidR="008158D7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="008158D7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3. Регламент переговоров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перед отправлением выполнить регламент «Минута готовности»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проверить целостность ТМ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выполнить регламент переговоров при вынужденной остановке на перегоне</w:t>
      </w:r>
    </w:p>
    <w:p w:rsidR="008158D7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="008158D7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4. Ведение поезда и соблюдение правил технической эксплуатации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567"/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Провести заданный поезд без нарушений с соблюдением правил технической эксплуатации и других нормативных документов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567"/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Уложиться в отведенное время выполнения задания</w:t>
      </w:r>
    </w:p>
    <w:p w:rsidR="008158D7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Б</w:t>
      </w:r>
      <w:r w:rsidR="008158D7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5. Управление локомотивом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 пути следования не допускать режимы работы локомотива вызывающие повреждение его силового оборудования</w:t>
      </w:r>
    </w:p>
    <w:p w:rsidR="008158D7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="008158D7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6. Управление тормозами поезда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 xml:space="preserve">Управлять тормозами поезда согласно требований правил технического обслуживания тормозного оборудования и управления, тормозами железнодорожного подвижного состава утверждённых приказом Минтранса России от 03.06.2014г. №151. 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По местным условиям после отпуска тормозов необходимо удерживать локомотив краном вспомогательного тормоза не менее 30-40 сек.</w:t>
      </w:r>
    </w:p>
    <w:p w:rsidR="008158D7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="008158D7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7. Проверка действия тормозов в пути следования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Выполнять проверку действия тормозов в пути следования со скорости 60 км/ч + - 5км/ч на 4175км 1 пк, длина тормозного пути не более 800м в соответствии с требованиями правил технического обслуживания тормозного оборудования и управления, тормозами железнодорожного подвижного состава утверждённых приказом Минтранса России от 03.06.2014г. №151.</w:t>
      </w:r>
    </w:p>
    <w:p w:rsidR="008158D7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="008158D7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8. Эксплуатация приборов безопасности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8158D7" w:rsidRPr="009A2180" w:rsidRDefault="008158D7" w:rsidP="005D77B6">
      <w:pPr>
        <w:numPr>
          <w:ilvl w:val="1"/>
          <w:numId w:val="25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 xml:space="preserve"> Эксплуатировать приборы безопасности согласно распоряжению ОАО «РЖД» от 4 февраля 2019 г. N183р «Об утверждении инструкции по эксплуатации локомотивных устройств безопасности»</w:t>
      </w:r>
    </w:p>
    <w:p w:rsidR="008158D7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r w:rsidR="008158D7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9. Действия в нештатных ситуациях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8158D7" w:rsidRPr="009A2180" w:rsidRDefault="008158D7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 пути следования отработать действия в нестандартных ситуация согласно нормативным документам.</w:t>
      </w:r>
    </w:p>
    <w:p w:rsidR="008158D7" w:rsidRPr="009A2180" w:rsidRDefault="008158D7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 xml:space="preserve">При выполнении модулей «В» если конкурсант не проследовал 50% участка, экспертная группа оценивает только следующие пункты: </w:t>
      </w:r>
    </w:p>
    <w:p w:rsidR="008158D7" w:rsidRPr="009A2180" w:rsidRDefault="008158D7" w:rsidP="005D77B6">
      <w:pPr>
        <w:pStyle w:val="aff1"/>
        <w:numPr>
          <w:ilvl w:val="0"/>
          <w:numId w:val="27"/>
        </w:numPr>
        <w:tabs>
          <w:tab w:val="left" w:pos="-284"/>
          <w:tab w:val="left" w:pos="-142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A2180">
        <w:rPr>
          <w:rFonts w:ascii="Times New Roman" w:hAnsi="Times New Roman"/>
          <w:sz w:val="28"/>
          <w:szCs w:val="28"/>
        </w:rPr>
        <w:t>приведение локомотив в рабочее состояние;</w:t>
      </w:r>
    </w:p>
    <w:p w:rsidR="008158D7" w:rsidRPr="009A2180" w:rsidRDefault="008158D7" w:rsidP="005D77B6">
      <w:pPr>
        <w:pStyle w:val="aff1"/>
        <w:numPr>
          <w:ilvl w:val="0"/>
          <w:numId w:val="27"/>
        </w:numPr>
        <w:tabs>
          <w:tab w:val="left" w:pos="-284"/>
          <w:tab w:val="left" w:pos="-142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A2180">
        <w:rPr>
          <w:rFonts w:ascii="Times New Roman" w:hAnsi="Times New Roman"/>
          <w:sz w:val="28"/>
          <w:szCs w:val="28"/>
        </w:rPr>
        <w:t>выполнение сокращенного опробования тормозов, проверка справки об обеспечении поезда тормозами;</w:t>
      </w:r>
    </w:p>
    <w:p w:rsidR="008158D7" w:rsidRPr="009A2180" w:rsidRDefault="008158D7" w:rsidP="005D77B6">
      <w:pPr>
        <w:pStyle w:val="aff1"/>
        <w:numPr>
          <w:ilvl w:val="0"/>
          <w:numId w:val="27"/>
        </w:numPr>
        <w:tabs>
          <w:tab w:val="left" w:pos="-284"/>
          <w:tab w:val="left" w:pos="-142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A2180">
        <w:rPr>
          <w:rFonts w:ascii="Times New Roman" w:hAnsi="Times New Roman"/>
          <w:sz w:val="28"/>
          <w:szCs w:val="28"/>
        </w:rPr>
        <w:t>регламент переговоров (фактически выполненные аспекты);</w:t>
      </w:r>
    </w:p>
    <w:p w:rsidR="008158D7" w:rsidRPr="009A2180" w:rsidRDefault="008158D7" w:rsidP="005D77B6">
      <w:pPr>
        <w:pStyle w:val="aff1"/>
        <w:numPr>
          <w:ilvl w:val="0"/>
          <w:numId w:val="27"/>
        </w:numPr>
        <w:tabs>
          <w:tab w:val="left" w:pos="-284"/>
          <w:tab w:val="left" w:pos="-142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A2180">
        <w:rPr>
          <w:rFonts w:ascii="Times New Roman" w:hAnsi="Times New Roman"/>
          <w:sz w:val="28"/>
          <w:szCs w:val="28"/>
        </w:rPr>
        <w:t>проверку действия тормозов в пути следования.</w:t>
      </w:r>
    </w:p>
    <w:p w:rsidR="008158D7" w:rsidRPr="009A2180" w:rsidRDefault="008158D7" w:rsidP="005D77B6">
      <w:pPr>
        <w:widowControl w:val="0"/>
        <w:tabs>
          <w:tab w:val="left" w:pos="-284"/>
          <w:tab w:val="left" w:pos="-142"/>
        </w:tabs>
        <w:spacing w:after="0" w:line="276" w:lineRule="auto"/>
        <w:ind w:left="709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158D7" w:rsidRPr="009A2180" w:rsidRDefault="008158D7" w:rsidP="005D77B6">
      <w:pPr>
        <w:widowControl w:val="0"/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Остановку у светофора с запрещающим показанием производить на расстоянии не более 150м до сигнала.</w:t>
      </w:r>
    </w:p>
    <w:p w:rsidR="008158D7" w:rsidRPr="009A2180" w:rsidRDefault="008158D7" w:rsidP="005D77B6">
      <w:pPr>
        <w:widowControl w:val="0"/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lastRenderedPageBreak/>
        <w:t>О всех несоответствиях работы локомотива и отклонениях от нормативных документов докладывать оценивающему эксперту.</w:t>
      </w:r>
    </w:p>
    <w:p w:rsidR="008158D7" w:rsidRPr="009A2180" w:rsidRDefault="008158D7" w:rsidP="009A2180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730AE0" w:rsidRPr="009A2180" w:rsidRDefault="00730AE0" w:rsidP="005D77B6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Модуль </w:t>
      </w:r>
      <w:r w:rsidR="00536BE4"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F648B7" w:rsidRPr="009A2180">
        <w:rPr>
          <w:rFonts w:ascii="Times New Roman" w:hAnsi="Times New Roman" w:cs="Times New Roman"/>
          <w:b/>
          <w:color w:val="000000"/>
          <w:sz w:val="28"/>
          <w:szCs w:val="28"/>
        </w:rPr>
        <w:t>Ведение пассажирского поезда (на тренажерном комплексе</w:t>
      </w:r>
      <w:r w:rsidR="00536BE4" w:rsidRPr="009A218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) (вариатив)</w:t>
      </w:r>
    </w:p>
    <w:p w:rsidR="00730AE0" w:rsidRPr="009A2180" w:rsidRDefault="00730AE0" w:rsidP="005D77B6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 w:rsidR="00F648B7" w:rsidRPr="009A2180">
        <w:rPr>
          <w:rFonts w:ascii="Times New Roman" w:eastAsia="Times New Roman" w:hAnsi="Times New Roman" w:cs="Times New Roman"/>
          <w:bCs/>
          <w:sz w:val="28"/>
          <w:szCs w:val="28"/>
        </w:rPr>
        <w:t xml:space="preserve"> – 2 часа.</w:t>
      </w:r>
    </w:p>
    <w:p w:rsidR="00730AE0" w:rsidRPr="009A2180" w:rsidRDefault="00730AE0" w:rsidP="005D77B6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="00D62BBC" w:rsidRPr="009A2180">
        <w:rPr>
          <w:rFonts w:ascii="Times New Roman" w:hAnsi="Times New Roman" w:cs="Times New Roman"/>
          <w:sz w:val="28"/>
          <w:szCs w:val="28"/>
        </w:rPr>
        <w:t>Участник должен ознакомиться с профилем пути, массой поезда, количеством вагонов, расписанием движения при его наличии, поездным</w:t>
      </w:r>
      <w:r w:rsidR="00D62BBC" w:rsidRPr="009A2180">
        <w:rPr>
          <w:rFonts w:ascii="Times New Roman" w:hAnsi="Times New Roman" w:cs="Times New Roman"/>
          <w:spacing w:val="4"/>
          <w:sz w:val="28"/>
          <w:szCs w:val="28"/>
        </w:rPr>
        <w:t xml:space="preserve">и </w:t>
      </w:r>
      <w:r w:rsidR="00D62BBC" w:rsidRPr="009A2180">
        <w:rPr>
          <w:rFonts w:ascii="Times New Roman" w:hAnsi="Times New Roman" w:cs="Times New Roman"/>
          <w:sz w:val="28"/>
          <w:szCs w:val="28"/>
        </w:rPr>
        <w:t>документами и провести пассажирский поезд по участку с выполнением требований всех действующих нормативных документов.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 xml:space="preserve">Участник должен выполнить: 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Ознакомиться с профилем участка, по которому необходимо провести поезд, с массой поезда, количеством вагонов, расписанием движения при его наличии, ознакомиться с поездными документами</w:t>
      </w:r>
    </w:p>
    <w:p w:rsidR="00180F26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="00180F26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1. Привести локомотив в рабочее состояние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  <w:tab w:val="left" w:pos="2077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 xml:space="preserve">выполнить операции по приведению локомотива в рабочее состояние (электровоза, тепловоза) </w:t>
      </w:r>
    </w:p>
    <w:p w:rsidR="00180F26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="00180F26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2. Выполнить сокращенное опробование тормозов, проверить справку об обеспечении поезда тормозами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проверить справку об обеспечении поезда тормозами, найти допущенную ошибку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проверить плотность ТМ (записать результат проверки плотности на обратной стороне справки)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выполнить сокращенное опробование тормозов (с выдержкой времени не менее 2 мин.) согласно требованиям правил технического обслуживания тормозного оборудования и управления, тормозами железнодорожного подвижного состава утверждённых приказом Минтранса России от 03.06.2014г. №151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подавать установленные звуковые сигналы</w:t>
      </w:r>
    </w:p>
    <w:p w:rsidR="00180F26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="00180F26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3. Регламент переговоров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перед отправлением выполнить регламент «Минута готовности»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проверить целостность ТМ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выполнить регламент переговоров при вынужденной остановке на перегоне</w:t>
      </w:r>
    </w:p>
    <w:p w:rsidR="00180F26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="00180F26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4. Ведение поезда и соблюдение правил технической эксплуатации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567"/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lastRenderedPageBreak/>
        <w:t>Провести заданный поезд без нарушений с соблюдением правил технической эксплуатации и других нормативных документов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567"/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Уложиться в отведенное время выполнения задания</w:t>
      </w:r>
    </w:p>
    <w:p w:rsidR="00180F26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="00180F26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5. Управление локомотивом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 пути следования не допускать режимы работы локомотива вызывающие повреждение его силового оборудования</w:t>
      </w:r>
    </w:p>
    <w:p w:rsidR="00180F26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="00180F26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6. Управление тормозами поезда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Управлять тормозами поезда согласно требований правил технического обслуживания тормозного оборудования и управления, тормозами железнодорожного подвижного состава утверждённых приказом Минтранса России от 03.06.2014г. №151</w:t>
      </w:r>
    </w:p>
    <w:p w:rsidR="00180F26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В </w:t>
      </w:r>
      <w:r w:rsidR="00180F26" w:rsidRPr="009A2180">
        <w:rPr>
          <w:rFonts w:ascii="Times New Roman" w:eastAsia="Times New Roman" w:hAnsi="Times New Roman" w:cs="Times New Roman"/>
          <w:b/>
          <w:sz w:val="28"/>
          <w:szCs w:val="28"/>
        </w:rPr>
        <w:t>7. Проверка действия тормозов в пути следования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Выполнять проверку действия тормозов в пути следования со скорости 70км/ч + - 3 км/ч пневматических тормозов на 3976км 6 пк,  длина тормозного пути не более 720м. Электропневматические тормоза на 3969км 8 пк, с 70 км/ч + - 3 км/ч,  длина тормозного пути не более 720м.в соответствии с требованиями правил технического обслуживания тормозного оборудования и управления, тормозами железнодорожного подвижного состава утверждённых приказом Минтранса России от 03.06.2014г. №151.</w:t>
      </w:r>
    </w:p>
    <w:p w:rsidR="00180F26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="00180F26"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 8. Эксплуатация приборов безопасности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numPr>
          <w:ilvl w:val="1"/>
          <w:numId w:val="25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 xml:space="preserve"> Эксплуатировать приборы безопасности согласно распоряжению ОАО «РЖД» от 4 февраля 2019 г. N183р «Об утверждении инструкции по эксплуатации локомотивных устройств безопасности»</w:t>
      </w:r>
    </w:p>
    <w:p w:rsidR="00180F26" w:rsidRPr="009A2180" w:rsidRDefault="00536BE4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sz w:val="28"/>
          <w:szCs w:val="28"/>
        </w:rPr>
        <w:t xml:space="preserve">В </w:t>
      </w:r>
      <w:r w:rsidR="00180F26" w:rsidRPr="009A2180">
        <w:rPr>
          <w:rFonts w:ascii="Times New Roman" w:eastAsia="Times New Roman" w:hAnsi="Times New Roman" w:cs="Times New Roman"/>
          <w:b/>
          <w:sz w:val="28"/>
          <w:szCs w:val="28"/>
        </w:rPr>
        <w:t>9. Действия в нештатных ситуациях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 пути следования отработать действия в нестандартных ситуация согласно нормативным документам.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 xml:space="preserve">При выполнении модулей «С» если конкурсант не проследовал 50% участка, экспертная группа оценивает только следующие пункты: </w:t>
      </w:r>
    </w:p>
    <w:p w:rsidR="00180F26" w:rsidRPr="009A2180" w:rsidRDefault="00180F26" w:rsidP="005D77B6">
      <w:pPr>
        <w:pStyle w:val="aff1"/>
        <w:numPr>
          <w:ilvl w:val="0"/>
          <w:numId w:val="27"/>
        </w:numPr>
        <w:tabs>
          <w:tab w:val="left" w:pos="-284"/>
          <w:tab w:val="left" w:pos="-142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A2180">
        <w:rPr>
          <w:rFonts w:ascii="Times New Roman" w:hAnsi="Times New Roman"/>
          <w:sz w:val="28"/>
          <w:szCs w:val="28"/>
        </w:rPr>
        <w:t>приведение локомотив в рабочее состояние;</w:t>
      </w:r>
    </w:p>
    <w:p w:rsidR="00180F26" w:rsidRPr="009A2180" w:rsidRDefault="00180F26" w:rsidP="005D77B6">
      <w:pPr>
        <w:pStyle w:val="aff1"/>
        <w:numPr>
          <w:ilvl w:val="0"/>
          <w:numId w:val="27"/>
        </w:numPr>
        <w:tabs>
          <w:tab w:val="left" w:pos="-284"/>
          <w:tab w:val="left" w:pos="-142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A2180">
        <w:rPr>
          <w:rFonts w:ascii="Times New Roman" w:hAnsi="Times New Roman"/>
          <w:sz w:val="28"/>
          <w:szCs w:val="28"/>
        </w:rPr>
        <w:t>выполнение сокращенного опробования тормозов, проверка справки об обеспечении поезда тормозами;</w:t>
      </w:r>
    </w:p>
    <w:p w:rsidR="00180F26" w:rsidRPr="009A2180" w:rsidRDefault="00180F26" w:rsidP="005D77B6">
      <w:pPr>
        <w:pStyle w:val="aff1"/>
        <w:numPr>
          <w:ilvl w:val="0"/>
          <w:numId w:val="27"/>
        </w:numPr>
        <w:tabs>
          <w:tab w:val="left" w:pos="-284"/>
          <w:tab w:val="left" w:pos="-142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A2180">
        <w:rPr>
          <w:rFonts w:ascii="Times New Roman" w:hAnsi="Times New Roman"/>
          <w:sz w:val="28"/>
          <w:szCs w:val="28"/>
        </w:rPr>
        <w:t>регламент переговоров (фактически выполненные аспекты);</w:t>
      </w:r>
    </w:p>
    <w:p w:rsidR="00180F26" w:rsidRPr="009A2180" w:rsidRDefault="00180F26" w:rsidP="005D77B6">
      <w:pPr>
        <w:pStyle w:val="aff1"/>
        <w:numPr>
          <w:ilvl w:val="0"/>
          <w:numId w:val="27"/>
        </w:numPr>
        <w:tabs>
          <w:tab w:val="left" w:pos="-284"/>
          <w:tab w:val="left" w:pos="-142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A2180">
        <w:rPr>
          <w:rFonts w:ascii="Times New Roman" w:hAnsi="Times New Roman"/>
          <w:sz w:val="28"/>
          <w:szCs w:val="28"/>
        </w:rPr>
        <w:t>проверку действия тормозов в пути следования.</w:t>
      </w:r>
    </w:p>
    <w:p w:rsidR="00180F26" w:rsidRPr="009A2180" w:rsidRDefault="00180F26" w:rsidP="005D77B6">
      <w:pPr>
        <w:pStyle w:val="aff1"/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9A2180">
        <w:rPr>
          <w:rFonts w:ascii="Times New Roman" w:eastAsia="Times New Roman" w:hAnsi="Times New Roman"/>
          <w:sz w:val="28"/>
          <w:szCs w:val="28"/>
        </w:rPr>
        <w:t xml:space="preserve">Остановку у светофора с запрещающим показанием </w:t>
      </w:r>
      <w:r w:rsidRPr="009A2180">
        <w:rPr>
          <w:rFonts w:ascii="Times New Roman" w:eastAsia="Times New Roman" w:hAnsi="Times New Roman"/>
          <w:sz w:val="28"/>
          <w:szCs w:val="28"/>
        </w:rPr>
        <w:lastRenderedPageBreak/>
        <w:t>производить на расстоянии не более 150м до сигнала.</w:t>
      </w:r>
    </w:p>
    <w:p w:rsidR="00180F26" w:rsidRPr="009A2180" w:rsidRDefault="00180F26" w:rsidP="005D77B6">
      <w:pPr>
        <w:pStyle w:val="aff1"/>
        <w:widowControl w:val="0"/>
        <w:numPr>
          <w:ilvl w:val="0"/>
          <w:numId w:val="26"/>
        </w:numPr>
        <w:tabs>
          <w:tab w:val="left" w:pos="-284"/>
          <w:tab w:val="left" w:pos="-142"/>
        </w:tabs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9A2180">
        <w:rPr>
          <w:rFonts w:ascii="Times New Roman" w:eastAsia="Times New Roman" w:hAnsi="Times New Roman"/>
          <w:sz w:val="28"/>
          <w:szCs w:val="28"/>
        </w:rPr>
        <w:t>О всех несоответствиях работы локомотива и отклонениях от нормативных документов докладывать оценивающему эксперту.</w:t>
      </w:r>
    </w:p>
    <w:p w:rsidR="00730AE0" w:rsidRPr="009A2180" w:rsidRDefault="00730AE0" w:rsidP="005D77B6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30AE0" w:rsidRPr="009A2180" w:rsidRDefault="00730AE0" w:rsidP="005D77B6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Модуль </w:t>
      </w:r>
      <w:r w:rsidR="00536BE4"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</w:t>
      </w: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F648B7" w:rsidRPr="009A2180">
        <w:rPr>
          <w:rFonts w:ascii="Times New Roman" w:hAnsi="Times New Roman" w:cs="Times New Roman"/>
          <w:b/>
          <w:color w:val="000000"/>
          <w:sz w:val="28"/>
          <w:szCs w:val="28"/>
        </w:rPr>
        <w:t>Приёмка и эксплуатация тормозного оборудования</w:t>
      </w:r>
      <w:r w:rsidR="00536BE4" w:rsidRPr="009A218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(инвариант)</w:t>
      </w:r>
    </w:p>
    <w:p w:rsidR="00730AE0" w:rsidRPr="009A2180" w:rsidRDefault="00730AE0" w:rsidP="005D77B6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</w:t>
      </w:r>
      <w:r w:rsidR="00D62BBC"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я </w:t>
      </w:r>
      <w:r w:rsidR="00D62BBC" w:rsidRPr="009A2180"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 w:rsidR="00D62BBC"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>1 час.</w:t>
      </w:r>
    </w:p>
    <w:p w:rsidR="00730AE0" w:rsidRPr="009A2180" w:rsidRDefault="00730AE0" w:rsidP="005D77B6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="00D62BBC" w:rsidRPr="009A2180">
        <w:rPr>
          <w:rFonts w:ascii="Times New Roman" w:hAnsi="Times New Roman" w:cs="Times New Roman"/>
          <w:sz w:val="28"/>
          <w:szCs w:val="28"/>
        </w:rPr>
        <w:t>Участнику необходимо выполнить проверку тормозного оборудования, полное опробование тормозов в грузовом и пассажирском поезде согласно требованиям правил технического обслуживания тормозного оборудования и управления, тормозами железнодорожного подвижного состава утверждённых приказом Минтранса России от 03.06.2014г. №151.</w:t>
      </w:r>
    </w:p>
    <w:p w:rsidR="00F648B7" w:rsidRPr="009A2180" w:rsidRDefault="00F648B7" w:rsidP="005D77B6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07808" w:rsidRPr="009A2180" w:rsidRDefault="00107808" w:rsidP="005D77B6">
      <w:pPr>
        <w:pStyle w:val="aff1"/>
        <w:numPr>
          <w:ilvl w:val="0"/>
          <w:numId w:val="31"/>
        </w:numPr>
        <w:tabs>
          <w:tab w:val="left" w:pos="-284"/>
          <w:tab w:val="left" w:pos="-142"/>
        </w:tabs>
        <w:spacing w:after="0"/>
        <w:ind w:left="0"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9A2180">
        <w:rPr>
          <w:rFonts w:ascii="Times New Roman" w:eastAsia="Times New Roman" w:hAnsi="Times New Roman"/>
          <w:sz w:val="28"/>
          <w:szCs w:val="28"/>
        </w:rPr>
        <w:t xml:space="preserve">          Выполнить полное опробование тормозов в пассажирском поезде</w:t>
      </w:r>
    </w:p>
    <w:p w:rsidR="00107808" w:rsidRPr="009A2180" w:rsidRDefault="00107808" w:rsidP="005D77B6">
      <w:pPr>
        <w:pStyle w:val="aff1"/>
        <w:numPr>
          <w:ilvl w:val="0"/>
          <w:numId w:val="33"/>
        </w:numPr>
        <w:tabs>
          <w:tab w:val="left" w:pos="-284"/>
          <w:tab w:val="left" w:pos="-142"/>
        </w:tabs>
        <w:spacing w:after="0"/>
        <w:ind w:left="0"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9A2180">
        <w:rPr>
          <w:rFonts w:ascii="Times New Roman" w:eastAsia="Times New Roman" w:hAnsi="Times New Roman"/>
          <w:sz w:val="28"/>
          <w:szCs w:val="28"/>
        </w:rPr>
        <w:t xml:space="preserve">          Выполнить полное опробование тормозов в грузовом поезде</w:t>
      </w:r>
    </w:p>
    <w:p w:rsidR="00180F26" w:rsidRPr="009A2180" w:rsidRDefault="00180F26" w:rsidP="005D77B6">
      <w:pPr>
        <w:numPr>
          <w:ilvl w:val="0"/>
          <w:numId w:val="28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Выполнить проверку тормозного оборудования согласно требованиям правил технического обслуживания тормозного оборудования и управления, тормозами железнодорожного подвижного состава утверждённых приказом Минтранса России от 03.06.2014г. №151.</w:t>
      </w:r>
    </w:p>
    <w:p w:rsidR="00180F26" w:rsidRPr="009A2180" w:rsidRDefault="00180F26" w:rsidP="005D77B6">
      <w:pPr>
        <w:numPr>
          <w:ilvl w:val="0"/>
          <w:numId w:val="28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color w:val="000000"/>
          <w:sz w:val="28"/>
          <w:szCs w:val="28"/>
        </w:rPr>
        <w:t>Заполнить акт проверки тормозного оборудования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left="-14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Все проверки крана машиниста делаются с нормального заданного давления тормозной магистрали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left="-14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При выполнении проверок тормозного оборудования конкурсант проговаривает все действия и параметры проверки и производит запись в бланк установленной формы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left="-14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Выполнение проверок тормозного оборудования конкурсант (участник) производит в произвольной форме (очерёдность не учитывается)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left="-14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При выполнении проверки тормозного оборудования конкурсант (участник) выявляет не соответствие технических параметров согласно приказа Минтранса России от 03.06.2014г. №151, имеет право прервать её выполнение, о чём проговаривает и делает запись в бланке установленного образца и может приступить к выполнению следующей проверке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left="-142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По результатам фактической проверки в графе фактическое значение делается вывод о годности к эксплуатации тормозного оборудования.</w:t>
      </w:r>
    </w:p>
    <w:tbl>
      <w:tblPr>
        <w:tblW w:w="95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378"/>
        <w:gridCol w:w="3072"/>
        <w:gridCol w:w="3090"/>
      </w:tblGrid>
      <w:tr w:rsidR="00180F26" w:rsidRPr="009A2180" w:rsidTr="0004442F">
        <w:trPr>
          <w:trHeight w:val="709"/>
        </w:trPr>
        <w:tc>
          <w:tcPr>
            <w:tcW w:w="3378" w:type="dxa"/>
            <w:vAlign w:val="center"/>
          </w:tcPr>
          <w:p w:rsidR="00180F26" w:rsidRPr="009A2180" w:rsidRDefault="00180F26" w:rsidP="007D0785">
            <w:pPr>
              <w:tabs>
                <w:tab w:val="left" w:pos="-284"/>
              </w:tabs>
              <w:spacing w:line="360" w:lineRule="auto"/>
              <w:ind w:firstLine="426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Название проверки</w:t>
            </w:r>
          </w:p>
        </w:tc>
        <w:tc>
          <w:tcPr>
            <w:tcW w:w="3072" w:type="dxa"/>
            <w:vAlign w:val="center"/>
          </w:tcPr>
          <w:p w:rsidR="00180F26" w:rsidRPr="009A2180" w:rsidRDefault="00180F26" w:rsidP="007D0785">
            <w:pPr>
              <w:tabs>
                <w:tab w:val="left" w:pos="-284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Фактическое значение</w:t>
            </w:r>
          </w:p>
        </w:tc>
        <w:tc>
          <w:tcPr>
            <w:tcW w:w="3090" w:type="dxa"/>
            <w:vAlign w:val="center"/>
          </w:tcPr>
          <w:p w:rsidR="00180F26" w:rsidRPr="009A2180" w:rsidRDefault="00180F26" w:rsidP="007D0785">
            <w:pPr>
              <w:tabs>
                <w:tab w:val="left" w:pos="-284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Допустимая норма</w:t>
            </w:r>
          </w:p>
        </w:tc>
      </w:tr>
      <w:tr w:rsidR="00180F26" w:rsidRPr="009A2180" w:rsidTr="0004442F">
        <w:trPr>
          <w:trHeight w:val="364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Проверка плотности тормозной сети 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64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плотность питательной сети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45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времени ликвидации сверхзарядного давления краном машиниста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64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плотности уравнительного резервуара крана машиниста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64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работы вспомогательного тормоза на максимальное давление в тормозных цилиндрах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after="0"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64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темпа экстренной разрядки через кран машиниста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45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отсутствия недопустимого снижения давления в тормозных цилиндрах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45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проходимости воздуха через блокировочное устройство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45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проходимости воздуха через кран машиниста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45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работы крана машиниста в III положении, при искусственно созданной утечке из ТМ через отверстие 5мм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45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Проверка работы крана машиниста в поездном </w:t>
            </w: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положении, при искусственно созданной утечке из ТМ через отверстие 5мм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45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Проверка работы воздухораспределителей при ступени торможения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45"/>
        </w:trPr>
        <w:tc>
          <w:tcPr>
            <w:tcW w:w="3378" w:type="dxa"/>
          </w:tcPr>
          <w:p w:rsidR="00180F26" w:rsidRPr="009A2180" w:rsidRDefault="00180F26" w:rsidP="007D0785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A2180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работы датчика контроля состояния тормозной магистрали</w:t>
            </w:r>
          </w:p>
        </w:tc>
        <w:tc>
          <w:tcPr>
            <w:tcW w:w="3072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090" w:type="dxa"/>
          </w:tcPr>
          <w:p w:rsidR="00180F26" w:rsidRPr="009A2180" w:rsidRDefault="00180F26" w:rsidP="009A2180">
            <w:pPr>
              <w:tabs>
                <w:tab w:val="left" w:pos="-284"/>
              </w:tabs>
              <w:spacing w:line="36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F648B7" w:rsidRPr="009A2180" w:rsidRDefault="00F648B7" w:rsidP="005D77B6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Модуль </w:t>
      </w:r>
      <w:r w:rsidR="00536BE4"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</w:t>
      </w: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9A2180">
        <w:rPr>
          <w:rFonts w:ascii="Times New Roman" w:hAnsi="Times New Roman" w:cs="Times New Roman"/>
          <w:b/>
          <w:color w:val="000000"/>
          <w:sz w:val="28"/>
          <w:szCs w:val="28"/>
        </w:rPr>
        <w:t>Приемка и эксплуатация подвижного состава</w:t>
      </w:r>
      <w:r w:rsidR="00536BE4" w:rsidRPr="009A218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(вариатив)</w:t>
      </w:r>
    </w:p>
    <w:p w:rsidR="00F648B7" w:rsidRPr="009A2180" w:rsidRDefault="00F648B7" w:rsidP="005D77B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 w:rsidR="00D62BBC"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– 0,5 часа</w:t>
      </w:r>
    </w:p>
    <w:p w:rsidR="00F648B7" w:rsidRPr="009A2180" w:rsidRDefault="00F648B7" w:rsidP="005D77B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="00D62BBC" w:rsidRPr="009A2180">
        <w:rPr>
          <w:rFonts w:ascii="Times New Roman" w:eastAsia="Times New Roman" w:hAnsi="Times New Roman" w:cs="Times New Roman"/>
          <w:sz w:val="28"/>
          <w:szCs w:val="28"/>
        </w:rPr>
        <w:t>Участнику необходимо выполнить комплекс контрольных операций для определения технического состояния колесной пары, который включает в себя визуальный контроль, измерение размеров обнаруженных дефектов согласно инструкции по осмотру, освидетельствованию, ремонту и формированию колесных пар локомотивов и моторвагонного подвижного состава железных дорог колеи 1520 мм ОАО «РЖД» 2631р от 22.12.2016.</w:t>
      </w:r>
    </w:p>
    <w:p w:rsidR="00180F26" w:rsidRPr="009A2180" w:rsidRDefault="00180F26" w:rsidP="005D77B6">
      <w:pPr>
        <w:tabs>
          <w:tab w:val="left" w:pos="-142"/>
          <w:tab w:val="left" w:pos="0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numPr>
          <w:ilvl w:val="0"/>
          <w:numId w:val="29"/>
        </w:numPr>
        <w:tabs>
          <w:tab w:val="left" w:pos="-142"/>
          <w:tab w:val="left" w:pos="0"/>
        </w:tabs>
        <w:spacing w:after="0" w:line="276" w:lineRule="auto"/>
        <w:ind w:left="-142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выполнить комплекс контрольных операций для определения технического состояния колесной пары, который включает в себя визуальный контроль, измерение размеров обнаруженных дефектов согласно инструкции по осмотру, освидетельствованию, ремонту и формированию колесных пар локомотивов и моторвагонного подвижного состава железных дорог колеи 1520 мм  ОАО «РЖД» 2631р от 22.12.2016</w:t>
      </w:r>
    </w:p>
    <w:p w:rsidR="00180F26" w:rsidRPr="009A2180" w:rsidRDefault="00180F26" w:rsidP="005D77B6">
      <w:pPr>
        <w:numPr>
          <w:ilvl w:val="0"/>
          <w:numId w:val="29"/>
        </w:numPr>
        <w:tabs>
          <w:tab w:val="left" w:pos="-142"/>
          <w:tab w:val="left" w:pos="0"/>
        </w:tabs>
        <w:spacing w:after="0" w:line="276" w:lineRule="auto"/>
        <w:ind w:left="-142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заполнить акт проверки колесной пары.</w:t>
      </w:r>
    </w:p>
    <w:p w:rsidR="00180F26" w:rsidRPr="009A2180" w:rsidRDefault="00180F26" w:rsidP="005D77B6">
      <w:pPr>
        <w:numPr>
          <w:ilvl w:val="0"/>
          <w:numId w:val="29"/>
        </w:numPr>
        <w:tabs>
          <w:tab w:val="left" w:pos="-142"/>
          <w:tab w:val="left" w:pos="0"/>
        </w:tabs>
        <w:spacing w:after="0" w:line="276" w:lineRule="auto"/>
        <w:ind w:left="-142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>в акте проверки в графе «браковочная норма» указать требования к колесной паре со скоростями движения до 120км/ч диаметр колеса 1250мм., в графе «</w:t>
      </w:r>
      <w:r w:rsidRPr="009A2180">
        <w:rPr>
          <w:rFonts w:ascii="Times New Roman" w:eastAsia="Times New Roman" w:hAnsi="Times New Roman" w:cs="Times New Roman"/>
          <w:sz w:val="28"/>
          <w:szCs w:val="28"/>
        </w:rPr>
        <w:t>Порядок дальнейшего следования</w:t>
      </w:r>
      <w:r w:rsidRPr="009A2180">
        <w:rPr>
          <w:rFonts w:ascii="Times New Roman" w:hAnsi="Times New Roman" w:cs="Times New Roman"/>
          <w:sz w:val="28"/>
          <w:szCs w:val="28"/>
        </w:rPr>
        <w:t>» указать требование в случае обнаружения дефектов в эксплуатации.</w:t>
      </w:r>
    </w:p>
    <w:p w:rsidR="00180F26" w:rsidRPr="009A2180" w:rsidRDefault="00180F26" w:rsidP="005D77B6">
      <w:pPr>
        <w:numPr>
          <w:ilvl w:val="0"/>
          <w:numId w:val="29"/>
        </w:numPr>
        <w:tabs>
          <w:tab w:val="left" w:pos="-142"/>
          <w:tab w:val="left" w:pos="0"/>
        </w:tabs>
        <w:spacing w:after="0" w:line="276" w:lineRule="auto"/>
        <w:ind w:left="-142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>обнаружить существующие и возможные  дефекты,  параметры составных частей (секторного сегмента) и определить недопустимые их значения, при которых запрещается эксплуатация колесной пары.</w:t>
      </w:r>
    </w:p>
    <w:p w:rsidR="00180F26" w:rsidRPr="009A2180" w:rsidRDefault="00180F26" w:rsidP="005D77B6">
      <w:pPr>
        <w:tabs>
          <w:tab w:val="left" w:pos="-142"/>
          <w:tab w:val="left" w:pos="0"/>
        </w:tabs>
        <w:spacing w:after="0" w:line="276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100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987"/>
        <w:gridCol w:w="2151"/>
        <w:gridCol w:w="2174"/>
        <w:gridCol w:w="2726"/>
      </w:tblGrid>
      <w:tr w:rsidR="00180F26" w:rsidRPr="009A2180" w:rsidTr="005D77B6">
        <w:trPr>
          <w:trHeight w:val="709"/>
        </w:trPr>
        <w:tc>
          <w:tcPr>
            <w:tcW w:w="2987" w:type="dxa"/>
            <w:vAlign w:val="center"/>
          </w:tcPr>
          <w:p w:rsidR="00180F26" w:rsidRPr="00ED00F1" w:rsidRDefault="00180F26" w:rsidP="005D77B6">
            <w:pPr>
              <w:spacing w:after="0" w:line="360" w:lineRule="auto"/>
              <w:ind w:right="-75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D00F1">
              <w:rPr>
                <w:rFonts w:ascii="Times New Roman" w:eastAsia="Times New Roman" w:hAnsi="Times New Roman" w:cs="Times New Roman"/>
                <w:b/>
              </w:rPr>
              <w:t>Неисправности колесной пары</w:t>
            </w:r>
          </w:p>
        </w:tc>
        <w:tc>
          <w:tcPr>
            <w:tcW w:w="2151" w:type="dxa"/>
            <w:vAlign w:val="center"/>
          </w:tcPr>
          <w:p w:rsidR="00180F26" w:rsidRPr="00ED00F1" w:rsidRDefault="00180F26" w:rsidP="005D77B6">
            <w:pPr>
              <w:spacing w:after="0" w:line="360" w:lineRule="auto"/>
              <w:ind w:right="-75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D00F1">
              <w:rPr>
                <w:rFonts w:ascii="Times New Roman" w:eastAsia="Times New Roman" w:hAnsi="Times New Roman" w:cs="Times New Roman"/>
                <w:b/>
              </w:rPr>
              <w:t>Фактическое значение</w:t>
            </w:r>
          </w:p>
        </w:tc>
        <w:tc>
          <w:tcPr>
            <w:tcW w:w="2174" w:type="dxa"/>
            <w:vAlign w:val="center"/>
          </w:tcPr>
          <w:p w:rsidR="00180F26" w:rsidRPr="00ED00F1" w:rsidRDefault="00180F26" w:rsidP="005D77B6">
            <w:pPr>
              <w:spacing w:after="0" w:line="360" w:lineRule="auto"/>
              <w:ind w:right="-75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D00F1">
              <w:rPr>
                <w:rFonts w:ascii="Times New Roman" w:eastAsia="Times New Roman" w:hAnsi="Times New Roman" w:cs="Times New Roman"/>
                <w:b/>
              </w:rPr>
              <w:t>Браковочная норма</w:t>
            </w:r>
          </w:p>
        </w:tc>
        <w:tc>
          <w:tcPr>
            <w:tcW w:w="2726" w:type="dxa"/>
            <w:vAlign w:val="center"/>
          </w:tcPr>
          <w:p w:rsidR="00180F26" w:rsidRPr="00ED00F1" w:rsidRDefault="00180F26" w:rsidP="005D77B6">
            <w:pPr>
              <w:spacing w:after="0" w:line="360" w:lineRule="auto"/>
              <w:ind w:right="-75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D00F1">
              <w:rPr>
                <w:rFonts w:ascii="Times New Roman" w:eastAsia="Times New Roman" w:hAnsi="Times New Roman" w:cs="Times New Roman"/>
                <w:b/>
              </w:rPr>
              <w:t>Порядок дальнейшего следования</w:t>
            </w:r>
          </w:p>
          <w:p w:rsidR="00180F26" w:rsidRPr="00ED00F1" w:rsidRDefault="00180F26" w:rsidP="005D77B6">
            <w:pPr>
              <w:spacing w:after="0" w:line="360" w:lineRule="auto"/>
              <w:ind w:right="-75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D00F1">
              <w:rPr>
                <w:rFonts w:ascii="Times New Roman" w:eastAsia="Times New Roman" w:hAnsi="Times New Roman" w:cs="Times New Roman"/>
                <w:b/>
              </w:rPr>
              <w:t>(если применимо)</w:t>
            </w:r>
          </w:p>
        </w:tc>
      </w:tr>
      <w:tr w:rsidR="00180F26" w:rsidRPr="009A2180" w:rsidTr="0004442F">
        <w:trPr>
          <w:trHeight w:val="364"/>
        </w:trPr>
        <w:tc>
          <w:tcPr>
            <w:tcW w:w="2987" w:type="dxa"/>
          </w:tcPr>
          <w:p w:rsidR="00180F26" w:rsidRPr="009A2180" w:rsidRDefault="00180F26" w:rsidP="009A2180">
            <w:pPr>
              <w:spacing w:line="360" w:lineRule="auto"/>
              <w:ind w:left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1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4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726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64"/>
        </w:trPr>
        <w:tc>
          <w:tcPr>
            <w:tcW w:w="2987" w:type="dxa"/>
          </w:tcPr>
          <w:p w:rsidR="00180F26" w:rsidRPr="009A2180" w:rsidRDefault="00180F26" w:rsidP="009A2180">
            <w:pPr>
              <w:spacing w:line="360" w:lineRule="auto"/>
              <w:ind w:left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1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4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726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45"/>
        </w:trPr>
        <w:tc>
          <w:tcPr>
            <w:tcW w:w="2987" w:type="dxa"/>
          </w:tcPr>
          <w:p w:rsidR="00180F26" w:rsidRPr="009A2180" w:rsidRDefault="00180F26" w:rsidP="009A2180">
            <w:pPr>
              <w:spacing w:line="360" w:lineRule="auto"/>
              <w:ind w:left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1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4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726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180F26" w:rsidRPr="009A2180" w:rsidTr="0004442F">
        <w:trPr>
          <w:trHeight w:val="364"/>
        </w:trPr>
        <w:tc>
          <w:tcPr>
            <w:tcW w:w="2987" w:type="dxa"/>
          </w:tcPr>
          <w:p w:rsidR="00180F26" w:rsidRPr="009A2180" w:rsidRDefault="00180F26" w:rsidP="009A2180">
            <w:pPr>
              <w:spacing w:line="360" w:lineRule="auto"/>
              <w:ind w:left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1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174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726" w:type="dxa"/>
          </w:tcPr>
          <w:p w:rsidR="00180F26" w:rsidRPr="009A2180" w:rsidRDefault="00180F26" w:rsidP="009A2180">
            <w:pPr>
              <w:spacing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F648B7" w:rsidRPr="009A2180" w:rsidRDefault="00F648B7" w:rsidP="009A218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80F26" w:rsidRPr="009A2180" w:rsidRDefault="00180F26" w:rsidP="009A218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648B7" w:rsidRPr="009A2180" w:rsidRDefault="00F648B7" w:rsidP="005D77B6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Модуль </w:t>
      </w:r>
      <w:r w:rsidR="00536BE4"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</w:t>
      </w: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9A2180">
        <w:rPr>
          <w:rFonts w:ascii="Times New Roman" w:hAnsi="Times New Roman" w:cs="Times New Roman"/>
          <w:b/>
          <w:color w:val="000000"/>
          <w:sz w:val="28"/>
          <w:szCs w:val="28"/>
        </w:rPr>
        <w:t>Оказание первой помощи</w:t>
      </w:r>
      <w:r w:rsidR="00536BE4" w:rsidRPr="009A218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(вариатив)</w:t>
      </w:r>
    </w:p>
    <w:p w:rsidR="00F648B7" w:rsidRPr="009A2180" w:rsidRDefault="00F648B7" w:rsidP="005D77B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 w:rsidR="00D62BBC" w:rsidRPr="009A2180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– 0,5 часа</w:t>
      </w:r>
    </w:p>
    <w:p w:rsidR="00F648B7" w:rsidRPr="009A2180" w:rsidRDefault="00F648B7" w:rsidP="005D77B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="00D62BBC" w:rsidRPr="009A2180">
        <w:rPr>
          <w:rFonts w:ascii="Times New Roman" w:hAnsi="Times New Roman" w:cs="Times New Roman"/>
          <w:sz w:val="28"/>
          <w:szCs w:val="28"/>
        </w:rPr>
        <w:t>Участнику необходимо продемонстрировать приемы первой помощи используя манекен-тренажер по ситуационным задачам согласно распоряжению ОАО РЖД 1824р от 21.08.2019.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Участнику при выполнении задания необходимо:</w:t>
      </w:r>
    </w:p>
    <w:p w:rsidR="00180F26" w:rsidRPr="009A2180" w:rsidRDefault="00180F26" w:rsidP="005D77B6">
      <w:pPr>
        <w:tabs>
          <w:tab w:val="left" w:pos="-284"/>
          <w:tab w:val="left" w:pos="-142"/>
        </w:tabs>
        <w:spacing w:after="0" w:line="276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 xml:space="preserve">Продемонстрировать приемы первой помощи используя робот-тренажер по ситуационной задаче согласно распоряжению ОАО РЖД 1824р от 21.08.2019: </w:t>
      </w:r>
    </w:p>
    <w:p w:rsidR="00180F26" w:rsidRPr="009A2180" w:rsidRDefault="00180F26" w:rsidP="005D77B6">
      <w:pPr>
        <w:numPr>
          <w:ilvl w:val="0"/>
          <w:numId w:val="30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>при поражении током</w:t>
      </w:r>
    </w:p>
    <w:p w:rsidR="00180F26" w:rsidRPr="009A2180" w:rsidRDefault="00ED00F1" w:rsidP="005D77B6">
      <w:pPr>
        <w:numPr>
          <w:ilvl w:val="0"/>
          <w:numId w:val="30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 закрытом переломе верхней</w:t>
      </w:r>
      <w:r w:rsidR="00180F26" w:rsidRPr="009A2180">
        <w:rPr>
          <w:rFonts w:ascii="Times New Roman" w:eastAsia="Times New Roman" w:hAnsi="Times New Roman" w:cs="Times New Roman"/>
          <w:sz w:val="28"/>
          <w:szCs w:val="28"/>
        </w:rPr>
        <w:t xml:space="preserve"> конечности</w:t>
      </w:r>
    </w:p>
    <w:p w:rsidR="00180F26" w:rsidRPr="009A2180" w:rsidRDefault="00180F26" w:rsidP="005D77B6">
      <w:pPr>
        <w:numPr>
          <w:ilvl w:val="0"/>
          <w:numId w:val="30"/>
        </w:numPr>
        <w:tabs>
          <w:tab w:val="left" w:pos="-284"/>
          <w:tab w:val="left" w:pos="-142"/>
        </w:tabs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sz w:val="28"/>
          <w:szCs w:val="28"/>
        </w:rPr>
        <w:t xml:space="preserve">при артериальном кровотечении </w:t>
      </w:r>
      <w:r w:rsidR="00ED00F1">
        <w:rPr>
          <w:rFonts w:ascii="Times New Roman" w:eastAsia="Times New Roman" w:hAnsi="Times New Roman" w:cs="Times New Roman"/>
          <w:sz w:val="28"/>
          <w:szCs w:val="28"/>
        </w:rPr>
        <w:t>на ноге</w:t>
      </w:r>
    </w:p>
    <w:p w:rsidR="00D17132" w:rsidRPr="009A2180" w:rsidRDefault="0060658F" w:rsidP="009A2180">
      <w:pPr>
        <w:pStyle w:val="2"/>
        <w:spacing w:after="0"/>
        <w:ind w:firstLine="709"/>
        <w:jc w:val="both"/>
        <w:rPr>
          <w:rFonts w:ascii="Times New Roman" w:hAnsi="Times New Roman"/>
          <w:szCs w:val="28"/>
          <w:lang w:val="ru-RU"/>
        </w:rPr>
      </w:pPr>
      <w:bookmarkStart w:id="11" w:name="_Toc78885643"/>
      <w:bookmarkStart w:id="12" w:name="_Toc124422971"/>
      <w:r w:rsidRPr="009A2180">
        <w:rPr>
          <w:rFonts w:ascii="Times New Roman" w:hAnsi="Times New Roman"/>
          <w:iCs/>
          <w:szCs w:val="28"/>
          <w:lang w:val="ru-RU"/>
        </w:rPr>
        <w:t xml:space="preserve">2. </w:t>
      </w:r>
      <w:r w:rsidR="00D17132" w:rsidRPr="009A2180">
        <w:rPr>
          <w:rFonts w:ascii="Times New Roman" w:hAnsi="Times New Roman"/>
          <w:iCs/>
          <w:szCs w:val="28"/>
          <w:lang w:val="ru-RU"/>
        </w:rPr>
        <w:t>СПЕЦИАЛЬНЫЕ ПРАВИЛА КОМПЕТЕНЦИИ</w:t>
      </w:r>
      <w:r w:rsidR="00D17132" w:rsidRPr="009A2180">
        <w:rPr>
          <w:rFonts w:ascii="Times New Roman" w:hAnsi="Times New Roman"/>
          <w:i/>
          <w:color w:val="000000"/>
          <w:szCs w:val="28"/>
          <w:vertAlign w:val="superscript"/>
        </w:rPr>
        <w:footnoteReference w:id="3"/>
      </w:r>
      <w:bookmarkEnd w:id="11"/>
      <w:bookmarkEnd w:id="12"/>
    </w:p>
    <w:p w:rsidR="00D62BBC" w:rsidRPr="009A2180" w:rsidRDefault="00D62BBC" w:rsidP="009A218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eastAsia="Times New Roman" w:hAnsi="Times New Roman" w:cs="Times New Roman"/>
          <w:color w:val="000000"/>
          <w:sz w:val="28"/>
          <w:szCs w:val="28"/>
        </w:rPr>
        <w:t>Отсутствуют.</w:t>
      </w:r>
    </w:p>
    <w:p w:rsidR="00E15F2A" w:rsidRPr="009A2180" w:rsidRDefault="00A11569" w:rsidP="009A2180">
      <w:pPr>
        <w:pStyle w:val="-2"/>
        <w:spacing w:before="0" w:after="0"/>
        <w:jc w:val="both"/>
        <w:rPr>
          <w:rFonts w:ascii="Times New Roman" w:hAnsi="Times New Roman"/>
          <w:szCs w:val="28"/>
        </w:rPr>
      </w:pPr>
      <w:bookmarkStart w:id="13" w:name="_Toc78885659"/>
      <w:bookmarkStart w:id="14" w:name="_Toc124422972"/>
      <w:r w:rsidRPr="009A2180">
        <w:rPr>
          <w:rFonts w:ascii="Times New Roman" w:hAnsi="Times New Roman"/>
          <w:color w:val="000000"/>
          <w:szCs w:val="28"/>
        </w:rPr>
        <w:t>2</w:t>
      </w:r>
      <w:r w:rsidR="00FB022D" w:rsidRPr="009A2180">
        <w:rPr>
          <w:rFonts w:ascii="Times New Roman" w:hAnsi="Times New Roman"/>
          <w:color w:val="000000"/>
          <w:szCs w:val="28"/>
        </w:rPr>
        <w:t>.</w:t>
      </w:r>
      <w:r w:rsidRPr="009A2180">
        <w:rPr>
          <w:rFonts w:ascii="Times New Roman" w:hAnsi="Times New Roman"/>
          <w:color w:val="000000"/>
          <w:szCs w:val="28"/>
        </w:rPr>
        <w:t>1</w:t>
      </w:r>
      <w:r w:rsidR="00FB022D" w:rsidRPr="009A2180">
        <w:rPr>
          <w:rFonts w:ascii="Times New Roman" w:hAnsi="Times New Roman"/>
          <w:color w:val="000000"/>
          <w:szCs w:val="28"/>
        </w:rPr>
        <w:t xml:space="preserve">. </w:t>
      </w:r>
      <w:bookmarkEnd w:id="13"/>
      <w:r w:rsidRPr="009A2180">
        <w:rPr>
          <w:rFonts w:ascii="Times New Roman" w:hAnsi="Times New Roman"/>
          <w:bCs/>
          <w:iCs/>
          <w:szCs w:val="28"/>
        </w:rPr>
        <w:t>Личный инструмент конкурсанта</w:t>
      </w:r>
      <w:bookmarkEnd w:id="14"/>
    </w:p>
    <w:p w:rsidR="00D62BBC" w:rsidRPr="009A2180" w:rsidRDefault="00D62BBC" w:rsidP="009A218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15" w:name="_Toc78885660"/>
      <w:r w:rsidRPr="009A2180">
        <w:rPr>
          <w:rFonts w:ascii="Times New Roman" w:eastAsia="Times New Roman" w:hAnsi="Times New Roman" w:cs="Times New Roman"/>
          <w:sz w:val="28"/>
          <w:szCs w:val="28"/>
        </w:rPr>
        <w:t>Нулевой - нельзя ничего привозить.</w:t>
      </w:r>
    </w:p>
    <w:p w:rsidR="00E15F2A" w:rsidRPr="009A2180" w:rsidRDefault="00A11569" w:rsidP="009A2180">
      <w:pPr>
        <w:pStyle w:val="3"/>
        <w:jc w:val="both"/>
        <w:rPr>
          <w:rFonts w:ascii="Times New Roman" w:hAnsi="Times New Roman" w:cs="Times New Roman"/>
          <w:bCs w:val="0"/>
          <w:iCs/>
          <w:sz w:val="28"/>
          <w:szCs w:val="28"/>
          <w:lang w:val="ru-RU"/>
        </w:rPr>
      </w:pPr>
      <w:r w:rsidRPr="009A2180">
        <w:rPr>
          <w:rFonts w:ascii="Times New Roman" w:hAnsi="Times New Roman" w:cs="Times New Roman"/>
          <w:iCs/>
          <w:sz w:val="28"/>
          <w:szCs w:val="28"/>
          <w:lang w:val="ru-RU"/>
        </w:rPr>
        <w:t>2</w:t>
      </w:r>
      <w:r w:rsidR="00FB022D" w:rsidRPr="009A2180">
        <w:rPr>
          <w:rFonts w:ascii="Times New Roman" w:hAnsi="Times New Roman" w:cs="Times New Roman"/>
          <w:iCs/>
          <w:sz w:val="28"/>
          <w:szCs w:val="28"/>
          <w:lang w:val="ru-RU"/>
        </w:rPr>
        <w:t>.2.</w:t>
      </w:r>
      <w:r w:rsidR="00E15F2A" w:rsidRPr="009A2180">
        <w:rPr>
          <w:rFonts w:ascii="Times New Roman" w:hAnsi="Times New Roman" w:cs="Times New Roman"/>
          <w:iCs/>
          <w:sz w:val="28"/>
          <w:szCs w:val="28"/>
          <w:lang w:val="ru-RU"/>
        </w:rPr>
        <w:t>Материалы, оборудование и инструменты, запрещенные на площадке</w:t>
      </w:r>
      <w:bookmarkEnd w:id="15"/>
    </w:p>
    <w:p w:rsidR="00D62BBC" w:rsidRPr="009A2180" w:rsidRDefault="00D62BBC" w:rsidP="009A218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A2180">
        <w:rPr>
          <w:rFonts w:ascii="Times New Roman" w:hAnsi="Times New Roman" w:cs="Times New Roman"/>
          <w:sz w:val="28"/>
          <w:szCs w:val="28"/>
        </w:rPr>
        <w:t>Конкурсантам запрещено пользоваться мобильными телефонами.</w:t>
      </w:r>
    </w:p>
    <w:p w:rsidR="00B37579" w:rsidRPr="009A2180" w:rsidRDefault="00A11569" w:rsidP="009A2180">
      <w:pPr>
        <w:pStyle w:val="-1"/>
        <w:spacing w:after="0"/>
        <w:jc w:val="both"/>
        <w:rPr>
          <w:rFonts w:ascii="Times New Roman" w:hAnsi="Times New Roman"/>
          <w:caps w:val="0"/>
          <w:color w:val="auto"/>
          <w:sz w:val="28"/>
          <w:szCs w:val="28"/>
        </w:rPr>
      </w:pPr>
      <w:bookmarkStart w:id="16" w:name="_Toc124422973"/>
      <w:r w:rsidRPr="009A2180">
        <w:rPr>
          <w:rFonts w:ascii="Times New Roman" w:hAnsi="Times New Roman"/>
          <w:caps w:val="0"/>
          <w:color w:val="auto"/>
          <w:sz w:val="28"/>
          <w:szCs w:val="28"/>
        </w:rPr>
        <w:t>3</w:t>
      </w:r>
      <w:r w:rsidR="00E75567" w:rsidRPr="009A2180">
        <w:rPr>
          <w:rFonts w:ascii="Times New Roman" w:hAnsi="Times New Roman"/>
          <w:caps w:val="0"/>
          <w:color w:val="auto"/>
          <w:sz w:val="28"/>
          <w:szCs w:val="28"/>
        </w:rPr>
        <w:t xml:space="preserve">. </w:t>
      </w:r>
      <w:r w:rsidR="00B37579" w:rsidRPr="009A2180">
        <w:rPr>
          <w:rFonts w:ascii="Times New Roman" w:hAnsi="Times New Roman"/>
          <w:caps w:val="0"/>
          <w:color w:val="auto"/>
          <w:sz w:val="28"/>
          <w:szCs w:val="28"/>
        </w:rPr>
        <w:t>Приложения</w:t>
      </w:r>
      <w:bookmarkEnd w:id="16"/>
    </w:p>
    <w:p w:rsidR="00945E13" w:rsidRPr="009A2180" w:rsidRDefault="00A02591" w:rsidP="009A218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37" w:history="1">
        <w:r w:rsidR="00A11569" w:rsidRPr="005D77B6">
          <w:rPr>
            <w:rStyle w:val="ae"/>
            <w:rFonts w:ascii="Times New Roman" w:hAnsi="Times New Roman" w:cs="Times New Roman"/>
            <w:sz w:val="28"/>
            <w:szCs w:val="28"/>
          </w:rPr>
          <w:t>Приложение №</w:t>
        </w:r>
        <w:r w:rsidR="00B37579" w:rsidRPr="005D77B6">
          <w:rPr>
            <w:rStyle w:val="ae"/>
            <w:rFonts w:ascii="Times New Roman" w:hAnsi="Times New Roman" w:cs="Times New Roman"/>
            <w:sz w:val="28"/>
            <w:szCs w:val="28"/>
          </w:rPr>
          <w:t>1</w:t>
        </w:r>
      </w:hyperlink>
      <w:r w:rsidR="00945E13" w:rsidRPr="009A2180">
        <w:rPr>
          <w:rFonts w:ascii="Times New Roman" w:hAnsi="Times New Roman" w:cs="Times New Roman"/>
          <w:sz w:val="28"/>
          <w:szCs w:val="28"/>
        </w:rPr>
        <w:t>Инструкция по заполнению матрицы конкурсн</w:t>
      </w:r>
      <w:r w:rsidR="005B05D5" w:rsidRPr="009A2180">
        <w:rPr>
          <w:rFonts w:ascii="Times New Roman" w:hAnsi="Times New Roman" w:cs="Times New Roman"/>
          <w:sz w:val="28"/>
          <w:szCs w:val="28"/>
        </w:rPr>
        <w:t>ого</w:t>
      </w:r>
      <w:r w:rsidR="00945E13" w:rsidRPr="009A2180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 w:rsidRPr="009A2180">
        <w:rPr>
          <w:rFonts w:ascii="Times New Roman" w:hAnsi="Times New Roman" w:cs="Times New Roman"/>
          <w:sz w:val="28"/>
          <w:szCs w:val="28"/>
        </w:rPr>
        <w:t>я</w:t>
      </w:r>
    </w:p>
    <w:p w:rsidR="00B37579" w:rsidRPr="009A2180" w:rsidRDefault="00A02591" w:rsidP="009A218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38" w:history="1">
        <w:r w:rsidR="00945E13" w:rsidRPr="005D77B6">
          <w:rPr>
            <w:rStyle w:val="ae"/>
            <w:rFonts w:ascii="Times New Roman" w:hAnsi="Times New Roman" w:cs="Times New Roman"/>
            <w:sz w:val="28"/>
            <w:szCs w:val="28"/>
          </w:rPr>
          <w:t>Приложение №2</w:t>
        </w:r>
      </w:hyperlink>
      <w:r w:rsidR="00B37579" w:rsidRPr="009A2180">
        <w:rPr>
          <w:rFonts w:ascii="Times New Roman" w:hAnsi="Times New Roman" w:cs="Times New Roman"/>
          <w:sz w:val="28"/>
          <w:szCs w:val="28"/>
        </w:rPr>
        <w:t>Матрица конкурсн</w:t>
      </w:r>
      <w:r w:rsidR="005B05D5" w:rsidRPr="009A2180">
        <w:rPr>
          <w:rFonts w:ascii="Times New Roman" w:hAnsi="Times New Roman" w:cs="Times New Roman"/>
          <w:sz w:val="28"/>
          <w:szCs w:val="28"/>
        </w:rPr>
        <w:t>ого</w:t>
      </w:r>
      <w:r w:rsidR="00B37579" w:rsidRPr="009A2180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 w:rsidRPr="009A2180">
        <w:rPr>
          <w:rFonts w:ascii="Times New Roman" w:hAnsi="Times New Roman" w:cs="Times New Roman"/>
          <w:sz w:val="28"/>
          <w:szCs w:val="28"/>
        </w:rPr>
        <w:t>я</w:t>
      </w:r>
    </w:p>
    <w:p w:rsidR="00B37579" w:rsidRPr="009A2180" w:rsidRDefault="00A02591" w:rsidP="009A218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39" w:history="1">
        <w:r w:rsidR="00B37579" w:rsidRPr="00E075EA">
          <w:rPr>
            <w:rStyle w:val="ae"/>
            <w:rFonts w:ascii="Times New Roman" w:hAnsi="Times New Roman" w:cs="Times New Roman"/>
            <w:sz w:val="28"/>
            <w:szCs w:val="28"/>
          </w:rPr>
          <w:t>Приложение №</w:t>
        </w:r>
        <w:r w:rsidR="009D0BAB">
          <w:rPr>
            <w:rStyle w:val="ae"/>
            <w:rFonts w:ascii="Times New Roman" w:hAnsi="Times New Roman" w:cs="Times New Roman"/>
            <w:sz w:val="28"/>
            <w:szCs w:val="28"/>
          </w:rPr>
          <w:t>3</w:t>
        </w:r>
      </w:hyperlink>
      <w:r w:rsidR="00B37579" w:rsidRPr="009A2180">
        <w:rPr>
          <w:rFonts w:ascii="Times New Roman" w:hAnsi="Times New Roman" w:cs="Times New Roman"/>
          <w:sz w:val="28"/>
          <w:szCs w:val="28"/>
        </w:rPr>
        <w:t xml:space="preserve"> Критерии оценки</w:t>
      </w:r>
    </w:p>
    <w:p w:rsidR="00D41269" w:rsidRPr="009A2180" w:rsidRDefault="00A02591" w:rsidP="007D078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Arial Unicode MS" w:hAnsi="Times New Roman"/>
          <w:i/>
          <w:szCs w:val="28"/>
        </w:rPr>
      </w:pPr>
      <w:hyperlink r:id="rId40" w:history="1">
        <w:r w:rsidR="00B37579" w:rsidRPr="005D77B6">
          <w:rPr>
            <w:rStyle w:val="ae"/>
            <w:rFonts w:ascii="Times New Roman" w:hAnsi="Times New Roman" w:cs="Times New Roman"/>
            <w:sz w:val="28"/>
            <w:szCs w:val="28"/>
          </w:rPr>
          <w:t>Приложение №</w:t>
        </w:r>
        <w:r w:rsidR="009D0BAB">
          <w:rPr>
            <w:rStyle w:val="ae"/>
            <w:rFonts w:ascii="Times New Roman" w:hAnsi="Times New Roman" w:cs="Times New Roman"/>
            <w:sz w:val="28"/>
            <w:szCs w:val="28"/>
          </w:rPr>
          <w:t>4</w:t>
        </w:r>
      </w:hyperlink>
      <w:r w:rsidR="00A11569" w:rsidRPr="009A2180">
        <w:rPr>
          <w:rFonts w:ascii="Times New Roman" w:hAnsi="Times New Roman" w:cs="Times New Roman"/>
          <w:sz w:val="28"/>
          <w:szCs w:val="28"/>
        </w:rPr>
        <w:t>Инструкция по охране труда и технике безопасности по компетенции «</w:t>
      </w:r>
      <w:r w:rsidR="00691187" w:rsidRPr="009A2180">
        <w:rPr>
          <w:rFonts w:ascii="Times New Roman" w:hAnsi="Times New Roman" w:cs="Times New Roman"/>
          <w:sz w:val="28"/>
          <w:szCs w:val="28"/>
        </w:rPr>
        <w:t>Управление локомотивом</w:t>
      </w:r>
      <w:r w:rsidR="00A11569" w:rsidRPr="009A2180">
        <w:rPr>
          <w:rFonts w:ascii="Times New Roman" w:hAnsi="Times New Roman" w:cs="Times New Roman"/>
          <w:sz w:val="28"/>
          <w:szCs w:val="28"/>
        </w:rPr>
        <w:t>».</w:t>
      </w:r>
    </w:p>
    <w:sectPr w:rsidR="00D41269" w:rsidRPr="009A2180" w:rsidSect="00976338">
      <w:headerReference w:type="default" r:id="rId41"/>
      <w:footerReference w:type="default" r:id="rId42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80F96" w:rsidRDefault="00E80F96" w:rsidP="00970F49">
      <w:pPr>
        <w:spacing w:after="0" w:line="240" w:lineRule="auto"/>
      </w:pPr>
      <w:r>
        <w:separator/>
      </w:r>
    </w:p>
  </w:endnote>
  <w:endnote w:type="continuationSeparator" w:id="1">
    <w:p w:rsidR="00E80F96" w:rsidRDefault="00E80F96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096"/>
      <w:gridCol w:w="3773"/>
    </w:tblGrid>
    <w:tr w:rsidR="00C976EC" w:rsidRPr="00832EBB" w:rsidTr="009931F0">
      <w:trPr>
        <w:jc w:val="center"/>
      </w:trPr>
      <w:tc>
        <w:tcPr>
          <w:tcW w:w="5954" w:type="dxa"/>
          <w:shd w:val="clear" w:color="auto" w:fill="auto"/>
          <w:vAlign w:val="center"/>
        </w:tcPr>
        <w:p w:rsidR="00C976EC" w:rsidRPr="00A204BB" w:rsidRDefault="00C976EC" w:rsidP="00955127">
          <w:pPr>
            <w:pStyle w:val="a7"/>
            <w:tabs>
              <w:tab w:val="clear" w:pos="4677"/>
              <w:tab w:val="clear" w:pos="9355"/>
            </w:tabs>
            <w:rPr>
              <w:rFonts w:ascii="Times New Roman" w:hAnsi="Times New Roman" w:cs="Times New Roman"/>
              <w:caps/>
              <w:sz w:val="18"/>
              <w:szCs w:val="18"/>
            </w:rPr>
          </w:pPr>
        </w:p>
      </w:tc>
      <w:tc>
        <w:tcPr>
          <w:tcW w:w="3685" w:type="dxa"/>
          <w:shd w:val="clear" w:color="auto" w:fill="auto"/>
          <w:vAlign w:val="center"/>
        </w:tcPr>
        <w:p w:rsidR="00C976EC" w:rsidRPr="00A204BB" w:rsidRDefault="00A02591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rFonts w:ascii="Times New Roman" w:hAnsi="Times New Roman" w:cs="Times New Roman"/>
              <w:caps/>
              <w:sz w:val="18"/>
              <w:szCs w:val="18"/>
            </w:rPr>
          </w:pP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begin"/>
          </w:r>
          <w:r w:rsidR="00C976EC" w:rsidRPr="00A204BB">
            <w:rPr>
              <w:rFonts w:ascii="Times New Roman" w:hAnsi="Times New Roman" w:cs="Times New Roman"/>
              <w:caps/>
              <w:sz w:val="18"/>
              <w:szCs w:val="18"/>
            </w:rPr>
            <w:instrText>PAGE   \* MERGEFORMAT</w:instrTex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separate"/>
          </w:r>
          <w:r w:rsidR="00062BA9">
            <w:rPr>
              <w:rFonts w:ascii="Times New Roman" w:hAnsi="Times New Roman" w:cs="Times New Roman"/>
              <w:caps/>
              <w:noProof/>
              <w:sz w:val="18"/>
              <w:szCs w:val="18"/>
            </w:rPr>
            <w:t>39</w: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end"/>
          </w:r>
        </w:p>
      </w:tc>
    </w:tr>
  </w:tbl>
  <w:p w:rsidR="00C976EC" w:rsidRDefault="00C976EC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80F96" w:rsidRDefault="00E80F96" w:rsidP="00970F49">
      <w:pPr>
        <w:spacing w:after="0" w:line="240" w:lineRule="auto"/>
      </w:pPr>
      <w:r>
        <w:separator/>
      </w:r>
    </w:p>
  </w:footnote>
  <w:footnote w:type="continuationSeparator" w:id="1">
    <w:p w:rsidR="00E80F96" w:rsidRDefault="00E80F96" w:rsidP="00970F49">
      <w:pPr>
        <w:spacing w:after="0" w:line="240" w:lineRule="auto"/>
      </w:pPr>
      <w:r>
        <w:continuationSeparator/>
      </w:r>
    </w:p>
  </w:footnote>
  <w:footnote w:id="2">
    <w:p w:rsidR="00C976EC" w:rsidRDefault="00C976EC" w:rsidP="009E52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3">
    <w:p w:rsidR="00C976EC" w:rsidRDefault="00C976EC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76EC" w:rsidRPr="00B45AA4" w:rsidRDefault="00C976EC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C55DF"/>
    <w:multiLevelType w:val="hybridMultilevel"/>
    <w:tmpl w:val="12EA1540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2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9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25FC63CD"/>
    <w:multiLevelType w:val="hybridMultilevel"/>
    <w:tmpl w:val="740EB7CE"/>
    <w:lvl w:ilvl="0" w:tplc="91ACFDDE">
      <w:numFmt w:val="bullet"/>
      <w:lvlText w:val=""/>
      <w:lvlJc w:val="left"/>
      <w:pPr>
        <w:ind w:left="1368" w:hanging="706"/>
      </w:pPr>
      <w:rPr>
        <w:rFonts w:ascii="Symbol" w:eastAsia="Symbol" w:hAnsi="Symbol" w:cs="Symbol" w:hint="default"/>
        <w:w w:val="99"/>
        <w:sz w:val="28"/>
        <w:szCs w:val="28"/>
        <w:lang w:val="ru-RU" w:eastAsia="ru-RU" w:bidi="ru-RU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7065A5F"/>
    <w:multiLevelType w:val="hybridMultilevel"/>
    <w:tmpl w:val="8DCEB90E"/>
    <w:lvl w:ilvl="0" w:tplc="0419000F">
      <w:start w:val="1"/>
      <w:numFmt w:val="decimal"/>
      <w:lvlText w:val="%1."/>
      <w:lvlJc w:val="left"/>
      <w:pPr>
        <w:ind w:left="1145" w:hanging="360"/>
      </w:p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3">
    <w:nsid w:val="2DAC4B65"/>
    <w:multiLevelType w:val="multilevel"/>
    <w:tmpl w:val="41AAAA52"/>
    <w:lvl w:ilvl="0">
      <w:start w:val="1"/>
      <w:numFmt w:val="bullet"/>
      <w:lvlText w:val="●"/>
      <w:lvlJc w:val="left"/>
      <w:pPr>
        <w:ind w:left="1130" w:hanging="705"/>
      </w:pPr>
      <w:rPr>
        <w:rFonts w:ascii="Noto Sans Symbols" w:eastAsia="Noto Sans Symbols" w:hAnsi="Noto Sans Symbols" w:cs="Noto Sans Symbols"/>
        <w:sz w:val="28"/>
        <w:szCs w:val="28"/>
      </w:rPr>
    </w:lvl>
    <w:lvl w:ilvl="1">
      <w:start w:val="1"/>
      <w:numFmt w:val="bullet"/>
      <w:lvlText w:val="•"/>
      <w:lvlJc w:val="left"/>
      <w:pPr>
        <w:ind w:left="1680" w:hanging="706"/>
      </w:pPr>
    </w:lvl>
    <w:lvl w:ilvl="2">
      <w:start w:val="1"/>
      <w:numFmt w:val="bullet"/>
      <w:lvlText w:val="•"/>
      <w:lvlJc w:val="left"/>
      <w:pPr>
        <w:ind w:left="2700" w:hanging="706"/>
      </w:pPr>
    </w:lvl>
    <w:lvl w:ilvl="3">
      <w:start w:val="1"/>
      <w:numFmt w:val="bullet"/>
      <w:lvlText w:val="•"/>
      <w:lvlJc w:val="left"/>
      <w:pPr>
        <w:ind w:left="3721" w:hanging="706"/>
      </w:pPr>
    </w:lvl>
    <w:lvl w:ilvl="4">
      <w:start w:val="1"/>
      <w:numFmt w:val="bullet"/>
      <w:lvlText w:val="•"/>
      <w:lvlJc w:val="left"/>
      <w:pPr>
        <w:ind w:left="4741" w:hanging="706"/>
      </w:pPr>
    </w:lvl>
    <w:lvl w:ilvl="5">
      <w:start w:val="1"/>
      <w:numFmt w:val="bullet"/>
      <w:lvlText w:val="•"/>
      <w:lvlJc w:val="left"/>
      <w:pPr>
        <w:ind w:left="5762" w:hanging="706"/>
      </w:pPr>
    </w:lvl>
    <w:lvl w:ilvl="6">
      <w:start w:val="1"/>
      <w:numFmt w:val="bullet"/>
      <w:lvlText w:val="•"/>
      <w:lvlJc w:val="left"/>
      <w:pPr>
        <w:ind w:left="6782" w:hanging="706"/>
      </w:pPr>
    </w:lvl>
    <w:lvl w:ilvl="7">
      <w:start w:val="1"/>
      <w:numFmt w:val="bullet"/>
      <w:lvlText w:val="•"/>
      <w:lvlJc w:val="left"/>
      <w:pPr>
        <w:ind w:left="7802" w:hanging="706"/>
      </w:pPr>
    </w:lvl>
    <w:lvl w:ilvl="8">
      <w:start w:val="1"/>
      <w:numFmt w:val="bullet"/>
      <w:lvlText w:val="•"/>
      <w:lvlJc w:val="left"/>
      <w:pPr>
        <w:ind w:left="8823" w:hanging="706"/>
      </w:pPr>
    </w:lvl>
  </w:abstractNum>
  <w:abstractNum w:abstractNumId="14">
    <w:nsid w:val="2EC459EA"/>
    <w:multiLevelType w:val="hybridMultilevel"/>
    <w:tmpl w:val="4290F80A"/>
    <w:lvl w:ilvl="0" w:tplc="D8FE28DE">
      <w:start w:val="13"/>
      <w:numFmt w:val="bullet"/>
      <w:lvlText w:val=""/>
      <w:lvlJc w:val="left"/>
      <w:pPr>
        <w:ind w:left="1145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5">
    <w:nsid w:val="2EE95A2F"/>
    <w:multiLevelType w:val="multilevel"/>
    <w:tmpl w:val="79CAD21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125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6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0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3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12" w:hanging="2160"/>
      </w:pPr>
      <w:rPr>
        <w:rFonts w:hint="default"/>
      </w:rPr>
    </w:lvl>
  </w:abstractNum>
  <w:abstractNum w:abstractNumId="16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9">
    <w:nsid w:val="30FC64BE"/>
    <w:multiLevelType w:val="multilevel"/>
    <w:tmpl w:val="2BD2746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>
    <w:nsid w:val="31733A32"/>
    <w:multiLevelType w:val="multilevel"/>
    <w:tmpl w:val="7E202B20"/>
    <w:lvl w:ilvl="0">
      <w:start w:val="1"/>
      <w:numFmt w:val="bullet"/>
      <w:lvlText w:val="●"/>
      <w:lvlJc w:val="left"/>
      <w:pPr>
        <w:ind w:left="1370" w:hanging="706"/>
      </w:pPr>
      <w:rPr>
        <w:rFonts w:ascii="Noto Sans Symbols" w:eastAsia="Noto Sans Symbols" w:hAnsi="Noto Sans Symbols" w:cs="Noto Sans Symbols"/>
        <w:sz w:val="28"/>
        <w:szCs w:val="28"/>
      </w:rPr>
    </w:lvl>
    <w:lvl w:ilvl="1">
      <w:start w:val="1"/>
      <w:numFmt w:val="bullet"/>
      <w:lvlText w:val="•"/>
      <w:lvlJc w:val="left"/>
      <w:pPr>
        <w:ind w:left="2328" w:hanging="705"/>
      </w:pPr>
    </w:lvl>
    <w:lvl w:ilvl="2">
      <w:start w:val="1"/>
      <w:numFmt w:val="bullet"/>
      <w:lvlText w:val="•"/>
      <w:lvlJc w:val="left"/>
      <w:pPr>
        <w:ind w:left="3276" w:hanging="706"/>
      </w:pPr>
    </w:lvl>
    <w:lvl w:ilvl="3">
      <w:start w:val="1"/>
      <w:numFmt w:val="bullet"/>
      <w:lvlText w:val="•"/>
      <w:lvlJc w:val="left"/>
      <w:pPr>
        <w:ind w:left="4225" w:hanging="706"/>
      </w:pPr>
    </w:lvl>
    <w:lvl w:ilvl="4">
      <w:start w:val="1"/>
      <w:numFmt w:val="bullet"/>
      <w:lvlText w:val="•"/>
      <w:lvlJc w:val="left"/>
      <w:pPr>
        <w:ind w:left="5173" w:hanging="706"/>
      </w:pPr>
    </w:lvl>
    <w:lvl w:ilvl="5">
      <w:start w:val="1"/>
      <w:numFmt w:val="bullet"/>
      <w:lvlText w:val="•"/>
      <w:lvlJc w:val="left"/>
      <w:pPr>
        <w:ind w:left="6122" w:hanging="706"/>
      </w:pPr>
    </w:lvl>
    <w:lvl w:ilvl="6">
      <w:start w:val="1"/>
      <w:numFmt w:val="bullet"/>
      <w:lvlText w:val="•"/>
      <w:lvlJc w:val="left"/>
      <w:pPr>
        <w:ind w:left="7070" w:hanging="706"/>
      </w:pPr>
    </w:lvl>
    <w:lvl w:ilvl="7">
      <w:start w:val="1"/>
      <w:numFmt w:val="bullet"/>
      <w:lvlText w:val="•"/>
      <w:lvlJc w:val="left"/>
      <w:pPr>
        <w:ind w:left="8018" w:hanging="706"/>
      </w:pPr>
    </w:lvl>
    <w:lvl w:ilvl="8">
      <w:start w:val="1"/>
      <w:numFmt w:val="bullet"/>
      <w:lvlText w:val="•"/>
      <w:lvlJc w:val="left"/>
      <w:pPr>
        <w:ind w:left="8967" w:hanging="706"/>
      </w:pPr>
    </w:lvl>
  </w:abstractNum>
  <w:abstractNum w:abstractNumId="21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F3C10AE"/>
    <w:multiLevelType w:val="multilevel"/>
    <w:tmpl w:val="3A80A570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23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25">
    <w:nsid w:val="5466205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6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D944D74"/>
    <w:multiLevelType w:val="multilevel"/>
    <w:tmpl w:val="56D4650E"/>
    <w:lvl w:ilvl="0">
      <w:start w:val="1"/>
      <w:numFmt w:val="decimal"/>
      <w:lvlText w:val="%1."/>
      <w:lvlJc w:val="left"/>
      <w:pPr>
        <w:ind w:left="803" w:hanging="283"/>
      </w:pPr>
      <w:rPr>
        <w:rFonts w:ascii="Times New Roman" w:eastAsia="Times New Roman" w:hAnsi="Times New Roman" w:cs="Times New Roman"/>
        <w:b/>
        <w:sz w:val="28"/>
        <w:szCs w:val="28"/>
      </w:rPr>
    </w:lvl>
    <w:lvl w:ilvl="1">
      <w:start w:val="1"/>
      <w:numFmt w:val="bullet"/>
      <w:lvlText w:val="●"/>
      <w:lvlJc w:val="left"/>
      <w:pPr>
        <w:ind w:left="2125" w:hanging="706"/>
      </w:pPr>
      <w:rPr>
        <w:rFonts w:ascii="Noto Sans Symbols" w:eastAsia="Noto Sans Symbols" w:hAnsi="Noto Sans Symbols" w:cs="Noto Sans Symbols"/>
        <w:sz w:val="28"/>
        <w:szCs w:val="28"/>
      </w:rPr>
    </w:lvl>
    <w:lvl w:ilvl="2">
      <w:start w:val="1"/>
      <w:numFmt w:val="bullet"/>
      <w:lvlText w:val="•"/>
      <w:lvlJc w:val="left"/>
      <w:pPr>
        <w:ind w:left="1918" w:hanging="705"/>
      </w:pPr>
    </w:lvl>
    <w:lvl w:ilvl="3">
      <w:start w:val="1"/>
      <w:numFmt w:val="bullet"/>
      <w:lvlText w:val="•"/>
      <w:lvlJc w:val="left"/>
      <w:pPr>
        <w:ind w:left="3036" w:hanging="705"/>
      </w:pPr>
    </w:lvl>
    <w:lvl w:ilvl="4">
      <w:start w:val="1"/>
      <w:numFmt w:val="bullet"/>
      <w:lvlText w:val="•"/>
      <w:lvlJc w:val="left"/>
      <w:pPr>
        <w:ind w:left="4154" w:hanging="706"/>
      </w:pPr>
    </w:lvl>
    <w:lvl w:ilvl="5">
      <w:start w:val="1"/>
      <w:numFmt w:val="bullet"/>
      <w:lvlText w:val="•"/>
      <w:lvlJc w:val="left"/>
      <w:pPr>
        <w:ind w:left="5272" w:hanging="706"/>
      </w:pPr>
    </w:lvl>
    <w:lvl w:ilvl="6">
      <w:start w:val="1"/>
      <w:numFmt w:val="bullet"/>
      <w:lvlText w:val="•"/>
      <w:lvlJc w:val="left"/>
      <w:pPr>
        <w:ind w:left="6391" w:hanging="706"/>
      </w:pPr>
    </w:lvl>
    <w:lvl w:ilvl="7">
      <w:start w:val="1"/>
      <w:numFmt w:val="bullet"/>
      <w:lvlText w:val="•"/>
      <w:lvlJc w:val="left"/>
      <w:pPr>
        <w:ind w:left="7509" w:hanging="706"/>
      </w:pPr>
    </w:lvl>
    <w:lvl w:ilvl="8">
      <w:start w:val="1"/>
      <w:numFmt w:val="bullet"/>
      <w:lvlText w:val="•"/>
      <w:lvlJc w:val="left"/>
      <w:pPr>
        <w:ind w:left="8627" w:hanging="706"/>
      </w:pPr>
    </w:lvl>
  </w:abstractNum>
  <w:abstractNum w:abstractNumId="28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9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7AE14E8"/>
    <w:multiLevelType w:val="multilevel"/>
    <w:tmpl w:val="566CE3A2"/>
    <w:lvl w:ilvl="0">
      <w:start w:val="1"/>
      <w:numFmt w:val="bullet"/>
      <w:lvlText w:val="●"/>
      <w:lvlJc w:val="left"/>
      <w:pPr>
        <w:ind w:left="208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80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52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24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96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8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0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12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849" w:hanging="360"/>
      </w:pPr>
      <w:rPr>
        <w:rFonts w:ascii="Noto Sans Symbols" w:eastAsia="Noto Sans Symbols" w:hAnsi="Noto Sans Symbols" w:cs="Noto Sans Symbols"/>
      </w:rPr>
    </w:lvl>
  </w:abstractNum>
  <w:num w:numId="1">
    <w:abstractNumId w:val="23"/>
  </w:num>
  <w:num w:numId="2">
    <w:abstractNumId w:val="9"/>
  </w:num>
  <w:num w:numId="3">
    <w:abstractNumId w:val="7"/>
  </w:num>
  <w:num w:numId="4">
    <w:abstractNumId w:val="2"/>
  </w:num>
  <w:num w:numId="5">
    <w:abstractNumId w:val="1"/>
  </w:num>
  <w:num w:numId="6">
    <w:abstractNumId w:val="10"/>
  </w:num>
  <w:num w:numId="7">
    <w:abstractNumId w:val="3"/>
  </w:num>
  <w:num w:numId="8">
    <w:abstractNumId w:val="6"/>
  </w:num>
  <w:num w:numId="9">
    <w:abstractNumId w:val="28"/>
  </w:num>
  <w:num w:numId="10">
    <w:abstractNumId w:val="8"/>
  </w:num>
  <w:num w:numId="11">
    <w:abstractNumId w:val="4"/>
  </w:num>
  <w:num w:numId="12">
    <w:abstractNumId w:val="16"/>
  </w:num>
  <w:num w:numId="13">
    <w:abstractNumId w:val="31"/>
  </w:num>
  <w:num w:numId="14">
    <w:abstractNumId w:val="17"/>
  </w:num>
  <w:num w:numId="15">
    <w:abstractNumId w:val="29"/>
  </w:num>
  <w:num w:numId="16">
    <w:abstractNumId w:val="32"/>
  </w:num>
  <w:num w:numId="17">
    <w:abstractNumId w:val="30"/>
  </w:num>
  <w:num w:numId="18">
    <w:abstractNumId w:val="26"/>
  </w:num>
  <w:num w:numId="19">
    <w:abstractNumId w:val="21"/>
  </w:num>
  <w:num w:numId="20">
    <w:abstractNumId w:val="24"/>
  </w:num>
  <w:num w:numId="21">
    <w:abstractNumId w:val="18"/>
  </w:num>
  <w:num w:numId="22">
    <w:abstractNumId w:val="5"/>
  </w:num>
  <w:num w:numId="23">
    <w:abstractNumId w:val="25"/>
  </w:num>
  <w:num w:numId="24">
    <w:abstractNumId w:val="20"/>
  </w:num>
  <w:num w:numId="25">
    <w:abstractNumId w:val="27"/>
  </w:num>
  <w:num w:numId="26">
    <w:abstractNumId w:val="13"/>
  </w:num>
  <w:num w:numId="27">
    <w:abstractNumId w:val="11"/>
  </w:num>
  <w:num w:numId="28">
    <w:abstractNumId w:val="22"/>
  </w:num>
  <w:num w:numId="29">
    <w:abstractNumId w:val="19"/>
  </w:num>
  <w:num w:numId="30">
    <w:abstractNumId w:val="33"/>
  </w:num>
  <w:num w:numId="31">
    <w:abstractNumId w:val="0"/>
  </w:num>
  <w:num w:numId="32">
    <w:abstractNumId w:val="12"/>
  </w:num>
  <w:num w:numId="33">
    <w:abstractNumId w:val="14"/>
  </w:num>
  <w:num w:numId="34">
    <w:abstractNumId w:val="15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defaultTabStop w:val="709"/>
  <w:characterSpacingControl w:val="doNotCompress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/>
  <w:rsids>
    <w:rsidRoot w:val="00970F49"/>
    <w:rsid w:val="000051E8"/>
    <w:rsid w:val="0001408F"/>
    <w:rsid w:val="00021CCE"/>
    <w:rsid w:val="000244DA"/>
    <w:rsid w:val="00024F7D"/>
    <w:rsid w:val="00041A78"/>
    <w:rsid w:val="0004442F"/>
    <w:rsid w:val="00056CDE"/>
    <w:rsid w:val="00062BA9"/>
    <w:rsid w:val="00067386"/>
    <w:rsid w:val="00081D65"/>
    <w:rsid w:val="000A1F96"/>
    <w:rsid w:val="000B3397"/>
    <w:rsid w:val="000B55A2"/>
    <w:rsid w:val="000D258B"/>
    <w:rsid w:val="000D43CC"/>
    <w:rsid w:val="000D4C46"/>
    <w:rsid w:val="000D74AA"/>
    <w:rsid w:val="000E3C67"/>
    <w:rsid w:val="000F0FC3"/>
    <w:rsid w:val="001024BE"/>
    <w:rsid w:val="00107808"/>
    <w:rsid w:val="00111198"/>
    <w:rsid w:val="00114D79"/>
    <w:rsid w:val="0012496C"/>
    <w:rsid w:val="00127743"/>
    <w:rsid w:val="00144D66"/>
    <w:rsid w:val="0015561E"/>
    <w:rsid w:val="00157F28"/>
    <w:rsid w:val="001627D5"/>
    <w:rsid w:val="0017612A"/>
    <w:rsid w:val="00180F26"/>
    <w:rsid w:val="001C63E7"/>
    <w:rsid w:val="001E1DF9"/>
    <w:rsid w:val="001F1DD8"/>
    <w:rsid w:val="00220E70"/>
    <w:rsid w:val="0023606C"/>
    <w:rsid w:val="00237603"/>
    <w:rsid w:val="00270E01"/>
    <w:rsid w:val="002776A1"/>
    <w:rsid w:val="0029547E"/>
    <w:rsid w:val="002A1B19"/>
    <w:rsid w:val="002B1426"/>
    <w:rsid w:val="002F2906"/>
    <w:rsid w:val="002F3AA2"/>
    <w:rsid w:val="003242E1"/>
    <w:rsid w:val="00327A04"/>
    <w:rsid w:val="003301EC"/>
    <w:rsid w:val="00333911"/>
    <w:rsid w:val="00334165"/>
    <w:rsid w:val="0034042A"/>
    <w:rsid w:val="003531E7"/>
    <w:rsid w:val="003601A4"/>
    <w:rsid w:val="00362CC2"/>
    <w:rsid w:val="0037535C"/>
    <w:rsid w:val="003934F8"/>
    <w:rsid w:val="00397A1B"/>
    <w:rsid w:val="003A21C8"/>
    <w:rsid w:val="003C1D7A"/>
    <w:rsid w:val="003C5F97"/>
    <w:rsid w:val="003D1E51"/>
    <w:rsid w:val="004254FE"/>
    <w:rsid w:val="00436FFC"/>
    <w:rsid w:val="00437D28"/>
    <w:rsid w:val="0044354A"/>
    <w:rsid w:val="00454353"/>
    <w:rsid w:val="00461AC6"/>
    <w:rsid w:val="004630FA"/>
    <w:rsid w:val="0047429B"/>
    <w:rsid w:val="00482D1E"/>
    <w:rsid w:val="004904C5"/>
    <w:rsid w:val="004917C4"/>
    <w:rsid w:val="004A07A5"/>
    <w:rsid w:val="004B1A6F"/>
    <w:rsid w:val="004B692B"/>
    <w:rsid w:val="004C1F94"/>
    <w:rsid w:val="004C3CAF"/>
    <w:rsid w:val="004C703E"/>
    <w:rsid w:val="004D096E"/>
    <w:rsid w:val="004E785E"/>
    <w:rsid w:val="004E7905"/>
    <w:rsid w:val="005055FF"/>
    <w:rsid w:val="00510059"/>
    <w:rsid w:val="00525471"/>
    <w:rsid w:val="00536BE4"/>
    <w:rsid w:val="00554CBB"/>
    <w:rsid w:val="005560AC"/>
    <w:rsid w:val="0056194A"/>
    <w:rsid w:val="00565A45"/>
    <w:rsid w:val="00565B7C"/>
    <w:rsid w:val="0059242D"/>
    <w:rsid w:val="005A1625"/>
    <w:rsid w:val="005A27F0"/>
    <w:rsid w:val="005A570B"/>
    <w:rsid w:val="005B05D5"/>
    <w:rsid w:val="005B0DEC"/>
    <w:rsid w:val="005B1C40"/>
    <w:rsid w:val="005B66FC"/>
    <w:rsid w:val="005C6A23"/>
    <w:rsid w:val="005D06C8"/>
    <w:rsid w:val="005D77B6"/>
    <w:rsid w:val="005E30DC"/>
    <w:rsid w:val="00605DD7"/>
    <w:rsid w:val="0060658F"/>
    <w:rsid w:val="00613219"/>
    <w:rsid w:val="0062789A"/>
    <w:rsid w:val="0063396F"/>
    <w:rsid w:val="00640E46"/>
    <w:rsid w:val="0064179C"/>
    <w:rsid w:val="00643A8A"/>
    <w:rsid w:val="0064491A"/>
    <w:rsid w:val="00653B50"/>
    <w:rsid w:val="006776B4"/>
    <w:rsid w:val="006873B8"/>
    <w:rsid w:val="00691187"/>
    <w:rsid w:val="006B0FEA"/>
    <w:rsid w:val="006B72F1"/>
    <w:rsid w:val="006C6D6D"/>
    <w:rsid w:val="006C7A3B"/>
    <w:rsid w:val="006C7CE4"/>
    <w:rsid w:val="006D2486"/>
    <w:rsid w:val="006E67F1"/>
    <w:rsid w:val="006F4464"/>
    <w:rsid w:val="00714CA4"/>
    <w:rsid w:val="007250D9"/>
    <w:rsid w:val="007274B8"/>
    <w:rsid w:val="00727F97"/>
    <w:rsid w:val="00730AE0"/>
    <w:rsid w:val="007414E6"/>
    <w:rsid w:val="0074372D"/>
    <w:rsid w:val="007604F9"/>
    <w:rsid w:val="00764773"/>
    <w:rsid w:val="007735DC"/>
    <w:rsid w:val="0078311A"/>
    <w:rsid w:val="00786827"/>
    <w:rsid w:val="00791D70"/>
    <w:rsid w:val="007A61C5"/>
    <w:rsid w:val="007A6888"/>
    <w:rsid w:val="007B0704"/>
    <w:rsid w:val="007B0DCC"/>
    <w:rsid w:val="007B2222"/>
    <w:rsid w:val="007B3FD5"/>
    <w:rsid w:val="007D0785"/>
    <w:rsid w:val="007D3601"/>
    <w:rsid w:val="007D6C20"/>
    <w:rsid w:val="007E73B4"/>
    <w:rsid w:val="00812516"/>
    <w:rsid w:val="008158D7"/>
    <w:rsid w:val="00832EBB"/>
    <w:rsid w:val="00834734"/>
    <w:rsid w:val="00835BF6"/>
    <w:rsid w:val="00836419"/>
    <w:rsid w:val="00845422"/>
    <w:rsid w:val="008761F3"/>
    <w:rsid w:val="00881DD2"/>
    <w:rsid w:val="00882B54"/>
    <w:rsid w:val="008912AE"/>
    <w:rsid w:val="008B0F23"/>
    <w:rsid w:val="008B560B"/>
    <w:rsid w:val="008C41F7"/>
    <w:rsid w:val="008D2BFA"/>
    <w:rsid w:val="008D6DCF"/>
    <w:rsid w:val="008E5424"/>
    <w:rsid w:val="008F72CD"/>
    <w:rsid w:val="00901689"/>
    <w:rsid w:val="009018F0"/>
    <w:rsid w:val="00906E82"/>
    <w:rsid w:val="00945E13"/>
    <w:rsid w:val="00953113"/>
    <w:rsid w:val="00954B97"/>
    <w:rsid w:val="00955127"/>
    <w:rsid w:val="00956BC9"/>
    <w:rsid w:val="00970F49"/>
    <w:rsid w:val="009715DA"/>
    <w:rsid w:val="00976338"/>
    <w:rsid w:val="009931F0"/>
    <w:rsid w:val="009955F8"/>
    <w:rsid w:val="009A2180"/>
    <w:rsid w:val="009A36AD"/>
    <w:rsid w:val="009A3B9F"/>
    <w:rsid w:val="009B183C"/>
    <w:rsid w:val="009B18A2"/>
    <w:rsid w:val="009D04EE"/>
    <w:rsid w:val="009D0BAB"/>
    <w:rsid w:val="009E37D3"/>
    <w:rsid w:val="009E52E7"/>
    <w:rsid w:val="009F57C0"/>
    <w:rsid w:val="00A02591"/>
    <w:rsid w:val="00A0510D"/>
    <w:rsid w:val="00A10851"/>
    <w:rsid w:val="00A11569"/>
    <w:rsid w:val="00A204BB"/>
    <w:rsid w:val="00A20A67"/>
    <w:rsid w:val="00A27EE4"/>
    <w:rsid w:val="00A57976"/>
    <w:rsid w:val="00A636B8"/>
    <w:rsid w:val="00A8496D"/>
    <w:rsid w:val="00A85D42"/>
    <w:rsid w:val="00A87627"/>
    <w:rsid w:val="00A91D4B"/>
    <w:rsid w:val="00A9581B"/>
    <w:rsid w:val="00A962D4"/>
    <w:rsid w:val="00A9790B"/>
    <w:rsid w:val="00AA2B8A"/>
    <w:rsid w:val="00AD2200"/>
    <w:rsid w:val="00AE6AB7"/>
    <w:rsid w:val="00AE7A32"/>
    <w:rsid w:val="00B162B5"/>
    <w:rsid w:val="00B236AD"/>
    <w:rsid w:val="00B30A26"/>
    <w:rsid w:val="00B37579"/>
    <w:rsid w:val="00B40FFB"/>
    <w:rsid w:val="00B4196F"/>
    <w:rsid w:val="00B45392"/>
    <w:rsid w:val="00B45AA4"/>
    <w:rsid w:val="00B610A2"/>
    <w:rsid w:val="00BA2CF0"/>
    <w:rsid w:val="00BC3813"/>
    <w:rsid w:val="00BC7808"/>
    <w:rsid w:val="00BE099A"/>
    <w:rsid w:val="00C06EBC"/>
    <w:rsid w:val="00C0723F"/>
    <w:rsid w:val="00C17B01"/>
    <w:rsid w:val="00C21E3A"/>
    <w:rsid w:val="00C26C83"/>
    <w:rsid w:val="00C52383"/>
    <w:rsid w:val="00C54828"/>
    <w:rsid w:val="00C54F8D"/>
    <w:rsid w:val="00C56A9B"/>
    <w:rsid w:val="00C740CF"/>
    <w:rsid w:val="00C8277D"/>
    <w:rsid w:val="00C95538"/>
    <w:rsid w:val="00C96567"/>
    <w:rsid w:val="00C976EC"/>
    <w:rsid w:val="00C97E44"/>
    <w:rsid w:val="00CA6CCD"/>
    <w:rsid w:val="00CC50B7"/>
    <w:rsid w:val="00CE2498"/>
    <w:rsid w:val="00CE36B8"/>
    <w:rsid w:val="00CF0DA9"/>
    <w:rsid w:val="00D02C00"/>
    <w:rsid w:val="00D12ABD"/>
    <w:rsid w:val="00D16F4B"/>
    <w:rsid w:val="00D17132"/>
    <w:rsid w:val="00D2075B"/>
    <w:rsid w:val="00D229F1"/>
    <w:rsid w:val="00D37CEC"/>
    <w:rsid w:val="00D37DEA"/>
    <w:rsid w:val="00D405D4"/>
    <w:rsid w:val="00D41269"/>
    <w:rsid w:val="00D45007"/>
    <w:rsid w:val="00D52ED9"/>
    <w:rsid w:val="00D617CC"/>
    <w:rsid w:val="00D62BBC"/>
    <w:rsid w:val="00D87A1E"/>
    <w:rsid w:val="00DD7725"/>
    <w:rsid w:val="00DE39D8"/>
    <w:rsid w:val="00DE5614"/>
    <w:rsid w:val="00DE7A6B"/>
    <w:rsid w:val="00E0407E"/>
    <w:rsid w:val="00E04FDF"/>
    <w:rsid w:val="00E075EA"/>
    <w:rsid w:val="00E15F2A"/>
    <w:rsid w:val="00E279E8"/>
    <w:rsid w:val="00E579D6"/>
    <w:rsid w:val="00E75567"/>
    <w:rsid w:val="00E80F96"/>
    <w:rsid w:val="00E857D6"/>
    <w:rsid w:val="00EA0163"/>
    <w:rsid w:val="00EA0C3A"/>
    <w:rsid w:val="00EA30C6"/>
    <w:rsid w:val="00EB2779"/>
    <w:rsid w:val="00EC77DF"/>
    <w:rsid w:val="00ED00F1"/>
    <w:rsid w:val="00ED18F9"/>
    <w:rsid w:val="00ED53C9"/>
    <w:rsid w:val="00EE7DA3"/>
    <w:rsid w:val="00F12255"/>
    <w:rsid w:val="00F1662D"/>
    <w:rsid w:val="00F3099C"/>
    <w:rsid w:val="00F35F4F"/>
    <w:rsid w:val="00F50AC5"/>
    <w:rsid w:val="00F6025D"/>
    <w:rsid w:val="00F648B7"/>
    <w:rsid w:val="00F672B2"/>
    <w:rsid w:val="00F70F68"/>
    <w:rsid w:val="00F746EC"/>
    <w:rsid w:val="00F81BFE"/>
    <w:rsid w:val="00F8340A"/>
    <w:rsid w:val="00F83D10"/>
    <w:rsid w:val="00F86771"/>
    <w:rsid w:val="00F96457"/>
    <w:rsid w:val="00FA4FA9"/>
    <w:rsid w:val="00FA61E5"/>
    <w:rsid w:val="00FB022D"/>
    <w:rsid w:val="00FB1F17"/>
    <w:rsid w:val="00FB3492"/>
    <w:rsid w:val="00FC11C1"/>
    <w:rsid w:val="00FD20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E15F2A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paragraph" w:customStyle="1" w:styleId="s16">
    <w:name w:val="s_16"/>
    <w:basedOn w:val="a1"/>
    <w:rsid w:val="00C54F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1">
    <w:name w:val="s_1"/>
    <w:basedOn w:val="a1"/>
    <w:rsid w:val="00C54F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1"/>
    <w:rsid w:val="002F3A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8">
    <w:name w:val="Emphasis"/>
    <w:basedOn w:val="a2"/>
    <w:uiPriority w:val="20"/>
    <w:qFormat/>
    <w:rsid w:val="006E67F1"/>
    <w:rPr>
      <w:i/>
      <w:iCs/>
    </w:rPr>
  </w:style>
  <w:style w:type="character" w:customStyle="1" w:styleId="UnresolvedMention">
    <w:name w:val="Unresolved Mention"/>
    <w:basedOn w:val="a2"/>
    <w:uiPriority w:val="99"/>
    <w:semiHidden/>
    <w:unhideWhenUsed/>
    <w:rsid w:val="005D77B6"/>
    <w:rPr>
      <w:color w:val="605E5C"/>
      <w:shd w:val="clear" w:color="auto" w:fill="E1DFDD"/>
    </w:rPr>
  </w:style>
  <w:style w:type="paragraph" w:styleId="aff9">
    <w:name w:val="Normal (Web)"/>
    <w:basedOn w:val="a1"/>
    <w:uiPriority w:val="99"/>
    <w:unhideWhenUsed/>
    <w:rsid w:val="003301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E15F2A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paragraph" w:customStyle="1" w:styleId="s16">
    <w:name w:val="s_16"/>
    <w:basedOn w:val="a1"/>
    <w:rsid w:val="00C54F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1">
    <w:name w:val="s_1"/>
    <w:basedOn w:val="a1"/>
    <w:rsid w:val="00C54F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1"/>
    <w:rsid w:val="002F3A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8">
    <w:name w:val="Emphasis"/>
    <w:basedOn w:val="a2"/>
    <w:uiPriority w:val="20"/>
    <w:qFormat/>
    <w:rsid w:val="006E67F1"/>
    <w:rPr>
      <w:i/>
      <w:iCs/>
    </w:rPr>
  </w:style>
  <w:style w:type="character" w:customStyle="1" w:styleId="UnresolvedMention">
    <w:name w:val="Unresolved Mention"/>
    <w:basedOn w:val="a2"/>
    <w:uiPriority w:val="99"/>
    <w:semiHidden/>
    <w:unhideWhenUsed/>
    <w:rsid w:val="005D77B6"/>
    <w:rPr>
      <w:color w:val="605E5C"/>
      <w:shd w:val="clear" w:color="auto" w:fill="E1DFDD"/>
    </w:rPr>
  </w:style>
  <w:style w:type="paragraph" w:styleId="aff9">
    <w:name w:val="Normal (Web)"/>
    <w:basedOn w:val="a1"/>
    <w:uiPriority w:val="99"/>
    <w:unhideWhenUsed/>
    <w:rsid w:val="003301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45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7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1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9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97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18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84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8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4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18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26" Type="http://schemas.openxmlformats.org/officeDocument/2006/relationships/image" Target="media/image3.png"/><Relationship Id="rId39" Type="http://schemas.openxmlformats.org/officeDocument/2006/relationships/hyperlink" Target="&#1055;&#1088;&#1080;&#1083;&#1086;&#1078;&#1077;&#1085;&#1080;&#1077;%20&#8470;4_&#1050;&#1088;&#1080;&#1090;&#1077;&#1088;&#1080;&#1080;%20&#1086;&#1094;&#1077;&#1085;&#1082;&#1080;.xlsx" TargetMode="External"/><Relationship Id="rId3" Type="http://schemas.openxmlformats.org/officeDocument/2006/relationships/styles" Target="styles.xml"/><Relationship Id="rId21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34" Type="http://schemas.openxmlformats.org/officeDocument/2006/relationships/image" Target="media/image11.jpe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17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25" Type="http://schemas.openxmlformats.org/officeDocument/2006/relationships/image" Target="media/image2.jpeg"/><Relationship Id="rId33" Type="http://schemas.openxmlformats.org/officeDocument/2006/relationships/image" Target="media/image10.png"/><Relationship Id="rId38" Type="http://schemas.openxmlformats.org/officeDocument/2006/relationships/hyperlink" Target="&#1055;&#1088;&#1080;&#1083;&#1086;&#1078;&#1077;&#1085;&#1080;&#1077;%202.%20&#1052;&#1072;&#1090;&#1088;&#1080;&#1094;&#1072;.xlsx" TargetMode="External"/><Relationship Id="rId2" Type="http://schemas.openxmlformats.org/officeDocument/2006/relationships/numbering" Target="numbering.xml"/><Relationship Id="rId16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20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29" Type="http://schemas.openxmlformats.org/officeDocument/2006/relationships/image" Target="media/image6.jpe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24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32" Type="http://schemas.openxmlformats.org/officeDocument/2006/relationships/image" Target="media/image9.jpeg"/><Relationship Id="rId37" Type="http://schemas.openxmlformats.org/officeDocument/2006/relationships/hyperlink" Target="&#1055;&#1088;&#1080;&#1083;&#1086;&#1078;&#1077;&#1085;&#1080;&#1077;%201.%20&#1048;&#1085;&#1089;&#1090;&#1088;&#1091;&#1082;&#1094;&#1080;&#1103;%20&#1082;%20&#1084;&#1072;&#1090;&#1088;&#1080;&#1094;&#1077;.docx" TargetMode="External"/><Relationship Id="rId40" Type="http://schemas.openxmlformats.org/officeDocument/2006/relationships/hyperlink" Target="&#1055;&#1088;&#1080;&#1083;&#1086;&#1078;&#1077;&#1085;&#1080;&#1077;%206.%20&#1048;&#1085;&#1089;&#1090;&#1088;&#1091;&#1082;&#1094;&#1080;&#1103;%20&#1087;&#1086;%20&#1054;&#1058;%20&#1080;%20&#1058;&#1041;.docx" TargetMode="External"/><Relationship Id="rId45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23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28" Type="http://schemas.openxmlformats.org/officeDocument/2006/relationships/image" Target="media/image5.jpeg"/><Relationship Id="rId36" Type="http://schemas.openxmlformats.org/officeDocument/2006/relationships/image" Target="media/image13.jpeg"/><Relationship Id="rId10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19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31" Type="http://schemas.openxmlformats.org/officeDocument/2006/relationships/image" Target="media/image8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14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22" Type="http://schemas.openxmlformats.org/officeDocument/2006/relationships/hyperlink" Target="file:///C:\Users\22kab2\AppData\Local\Temp\Rar$DIa12680.16909\&#1055;&#1088;&#1080;&#1083;&#1086;&#1078;&#1077;&#1085;&#1080;&#1077;%20&#8470;2%20&#1052;&#1072;&#1090;&#1088;&#1080;&#1094;&#1072;%20&#1082;&#1086;&#1085;&#1082;&#1091;&#1088;&#1089;&#1085;&#1086;&#1075;&#1086;%20&#1079;&#1072;&#1076;&#1072;&#1085;&#1080;&#1103;.xlsx" TargetMode="External"/><Relationship Id="rId27" Type="http://schemas.openxmlformats.org/officeDocument/2006/relationships/image" Target="media/image4.jpeg"/><Relationship Id="rId30" Type="http://schemas.openxmlformats.org/officeDocument/2006/relationships/image" Target="media/image7.jpeg"/><Relationship Id="rId35" Type="http://schemas.openxmlformats.org/officeDocument/2006/relationships/image" Target="media/image12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E9AFAC-CF08-48B6-AC79-3BA776BCA8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40</Pages>
  <Words>8074</Words>
  <Characters>46026</Characters>
  <Application>Microsoft Office Word</Application>
  <DocSecurity>0</DocSecurity>
  <Lines>383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RNMC-01</cp:lastModifiedBy>
  <cp:revision>2</cp:revision>
  <cp:lastPrinted>2023-02-08T05:38:00Z</cp:lastPrinted>
  <dcterms:created xsi:type="dcterms:W3CDTF">2023-03-18T09:53:00Z</dcterms:created>
  <dcterms:modified xsi:type="dcterms:W3CDTF">2023-03-18T09:53:00Z</dcterms:modified>
</cp:coreProperties>
</file>